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54A5" w14:textId="75006125" w:rsidR="00F066A2" w:rsidRPr="002A24FE" w:rsidRDefault="00F066A2" w:rsidP="00F066A2">
      <w:pPr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</w:rPr>
        <w:t>Kesseb</w:t>
      </w:r>
      <w:proofErr w:type="spellEnd"/>
      <w:r w:rsidRPr="002A24FE">
        <w:rPr>
          <w:sz w:val="20"/>
          <w:szCs w:val="20"/>
          <w:lang w:val="ru-RU"/>
        </w:rPr>
        <w:t>ö</w:t>
      </w:r>
      <w:proofErr w:type="spellStart"/>
      <w:r>
        <w:rPr>
          <w:sz w:val="20"/>
          <w:szCs w:val="20"/>
        </w:rPr>
        <w:t>hmer</w:t>
      </w:r>
      <w:proofErr w:type="spellEnd"/>
      <w:r w:rsidRPr="002A24FE">
        <w:rPr>
          <w:sz w:val="20"/>
          <w:szCs w:val="20"/>
          <w:lang w:val="ru-RU"/>
        </w:rPr>
        <w:t>@</w:t>
      </w:r>
      <w:r>
        <w:rPr>
          <w:sz w:val="20"/>
          <w:szCs w:val="20"/>
        </w:rPr>
        <w:t>Home</w:t>
      </w:r>
      <w:r w:rsidRPr="002A24FE">
        <w:rPr>
          <w:sz w:val="20"/>
          <w:szCs w:val="20"/>
          <w:lang w:val="ru-RU"/>
        </w:rPr>
        <w:t xml:space="preserve">, </w:t>
      </w:r>
      <w:r w:rsidR="002A24FE" w:rsidRPr="002A24FE">
        <w:rPr>
          <w:sz w:val="20"/>
          <w:szCs w:val="20"/>
          <w:lang w:val="ru-RU"/>
        </w:rPr>
        <w:t>4 - 7 мая 2021 г.</w:t>
      </w:r>
    </w:p>
    <w:p w14:paraId="70A3ED98" w14:textId="22DEA497" w:rsidR="00F066A2" w:rsidRDefault="002A24FE" w:rsidP="00F066A2">
      <w:pPr>
        <w:rPr>
          <w:sz w:val="20"/>
          <w:szCs w:val="20"/>
        </w:rPr>
      </w:pPr>
      <w:r w:rsidRPr="002A24FE">
        <w:rPr>
          <w:sz w:val="20"/>
          <w:szCs w:val="20"/>
        </w:rPr>
        <w:t>PR-</w:t>
      </w:r>
      <w:proofErr w:type="spellStart"/>
      <w:r w:rsidRPr="002A24FE">
        <w:rPr>
          <w:sz w:val="20"/>
          <w:szCs w:val="20"/>
        </w:rPr>
        <w:t>номер</w:t>
      </w:r>
      <w:proofErr w:type="spellEnd"/>
      <w:r>
        <w:rPr>
          <w:sz w:val="20"/>
          <w:szCs w:val="20"/>
        </w:rPr>
        <w:t xml:space="preserve"> </w:t>
      </w:r>
      <w:r w:rsidR="00F066A2">
        <w:rPr>
          <w:sz w:val="20"/>
          <w:szCs w:val="20"/>
        </w:rPr>
        <w:t>10008-0092-05/2021</w:t>
      </w:r>
    </w:p>
    <w:p w14:paraId="46E78A72" w14:textId="77777777" w:rsidR="00DD2A91" w:rsidRDefault="00DD2A91" w:rsidP="00F066A2">
      <w:pPr>
        <w:spacing w:line="274" w:lineRule="auto"/>
        <w:rPr>
          <w:b/>
          <w:bCs/>
        </w:rPr>
      </w:pPr>
    </w:p>
    <w:p w14:paraId="05BE8BE6" w14:textId="77777777" w:rsidR="002A24FE" w:rsidRPr="002A24FE" w:rsidRDefault="002A24FE" w:rsidP="002A24FE">
      <w:pPr>
        <w:spacing w:line="274" w:lineRule="auto"/>
        <w:rPr>
          <w:b/>
          <w:bCs/>
          <w:sz w:val="28"/>
          <w:szCs w:val="28"/>
          <w:lang w:val="ru-RU"/>
        </w:rPr>
      </w:pPr>
      <w:r w:rsidRPr="002A24FE">
        <w:rPr>
          <w:b/>
          <w:bCs/>
          <w:sz w:val="28"/>
          <w:szCs w:val="28"/>
          <w:lang w:val="ru-RU"/>
        </w:rPr>
        <w:t xml:space="preserve">Электронные услуги от компании </w:t>
      </w:r>
      <w:proofErr w:type="spellStart"/>
      <w:r w:rsidRPr="002A24FE">
        <w:rPr>
          <w:b/>
          <w:bCs/>
          <w:sz w:val="28"/>
          <w:szCs w:val="28"/>
        </w:rPr>
        <w:t>Kesseb</w:t>
      </w:r>
      <w:proofErr w:type="spellEnd"/>
      <w:r w:rsidRPr="002A24FE">
        <w:rPr>
          <w:b/>
          <w:bCs/>
          <w:sz w:val="28"/>
          <w:szCs w:val="28"/>
          <w:lang w:val="ru-RU"/>
        </w:rPr>
        <w:t>ö</w:t>
      </w:r>
      <w:proofErr w:type="spellStart"/>
      <w:r w:rsidRPr="002A24FE">
        <w:rPr>
          <w:b/>
          <w:bCs/>
          <w:sz w:val="28"/>
          <w:szCs w:val="28"/>
        </w:rPr>
        <w:t>hmer</w:t>
      </w:r>
      <w:proofErr w:type="spellEnd"/>
    </w:p>
    <w:p w14:paraId="7A09A083" w14:textId="77777777" w:rsidR="002A24FE" w:rsidRPr="002A24FE" w:rsidRDefault="002A24FE" w:rsidP="002A24FE">
      <w:pPr>
        <w:spacing w:line="274" w:lineRule="auto"/>
        <w:rPr>
          <w:b/>
          <w:bCs/>
          <w:lang w:val="ru-RU"/>
        </w:rPr>
      </w:pPr>
      <w:r w:rsidRPr="002A24FE">
        <w:rPr>
          <w:b/>
          <w:bCs/>
          <w:lang w:val="ru-RU"/>
        </w:rPr>
        <w:t>Актуальная информация в режиме онлайн</w:t>
      </w:r>
    </w:p>
    <w:p w14:paraId="5E5FB700" w14:textId="77777777" w:rsidR="002A24FE" w:rsidRPr="002A24FE" w:rsidRDefault="002A24FE" w:rsidP="002A24FE">
      <w:pPr>
        <w:spacing w:line="274" w:lineRule="auto"/>
        <w:rPr>
          <w:b/>
          <w:bCs/>
          <w:lang w:val="ru-RU"/>
        </w:rPr>
      </w:pPr>
    </w:p>
    <w:p w14:paraId="18FC6D1E" w14:textId="77777777" w:rsidR="002A24FE" w:rsidRPr="002A24FE" w:rsidRDefault="002A24FE" w:rsidP="002A24FE">
      <w:pPr>
        <w:spacing w:line="274" w:lineRule="auto"/>
        <w:rPr>
          <w:b/>
          <w:bCs/>
          <w:lang w:val="ru-RU"/>
        </w:rPr>
      </w:pPr>
      <w:r w:rsidRPr="002A24FE">
        <w:rPr>
          <w:b/>
          <w:bCs/>
          <w:lang w:val="ru-RU"/>
        </w:rPr>
        <w:t xml:space="preserve">В мае 2021 года в рамках участия в цифровой выставке компания </w:t>
      </w:r>
      <w:proofErr w:type="spellStart"/>
      <w:r w:rsidRPr="002A24FE">
        <w:rPr>
          <w:b/>
          <w:bCs/>
        </w:rPr>
        <w:t>Kesseb</w:t>
      </w:r>
      <w:proofErr w:type="spellEnd"/>
      <w:r w:rsidRPr="002A24FE">
        <w:rPr>
          <w:b/>
          <w:bCs/>
          <w:lang w:val="ru-RU"/>
        </w:rPr>
        <w:t>ö</w:t>
      </w:r>
      <w:proofErr w:type="spellStart"/>
      <w:r w:rsidRPr="002A24FE">
        <w:rPr>
          <w:b/>
          <w:bCs/>
        </w:rPr>
        <w:t>hmer</w:t>
      </w:r>
      <w:proofErr w:type="spellEnd"/>
      <w:r w:rsidRPr="002A24FE">
        <w:rPr>
          <w:b/>
          <w:bCs/>
          <w:lang w:val="ru-RU"/>
        </w:rPr>
        <w:t xml:space="preserve"> планирует представить обновленную программу электронных услуг. Единоразовый вход в систему открывает пользователю доступ к 3 источникам информации: </w:t>
      </w:r>
      <w:r w:rsidRPr="002A24FE">
        <w:rPr>
          <w:b/>
          <w:bCs/>
        </w:rPr>
        <w:t>CAD</w:t>
      </w:r>
      <w:r w:rsidRPr="002A24FE">
        <w:rPr>
          <w:b/>
          <w:bCs/>
          <w:lang w:val="ru-RU"/>
        </w:rPr>
        <w:t xml:space="preserve">-порталу, платформе электронного обучения и технической поддержке. Этот сервис позволяет оптимизировать доступ к полному спектру информации о продукции — от общей информации и проектирования до инструкций по сборке и организации сбыта — для наших клиентов, занятых в сфере торговли и промышленности, а также сотрудников и дистрибьюторов. Благодаря этому специалист по мебельной фурнитуре получает обзор всей цепочки процессов.  </w:t>
      </w:r>
    </w:p>
    <w:p w14:paraId="26F2E3E1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4F1CE942" w14:textId="77777777" w:rsidR="002A24FE" w:rsidRPr="002A24FE" w:rsidRDefault="002A24FE" w:rsidP="002A24FE">
      <w:pPr>
        <w:spacing w:line="274" w:lineRule="auto"/>
        <w:rPr>
          <w:lang w:val="ru-RU"/>
        </w:rPr>
      </w:pPr>
      <w:r w:rsidRPr="002A24FE">
        <w:rPr>
          <w:lang w:val="ru-RU"/>
        </w:rPr>
        <w:t xml:space="preserve">Разработанный компанией </w:t>
      </w:r>
      <w:proofErr w:type="spellStart"/>
      <w:r>
        <w:t>Kesseb</w:t>
      </w:r>
      <w:proofErr w:type="spellEnd"/>
      <w:r w:rsidRPr="002A24FE">
        <w:rPr>
          <w:lang w:val="ru-RU"/>
        </w:rPr>
        <w:t>ö</w:t>
      </w:r>
      <w:proofErr w:type="spellStart"/>
      <w:r>
        <w:t>hmer</w:t>
      </w:r>
      <w:proofErr w:type="spellEnd"/>
      <w:r w:rsidRPr="002A24FE">
        <w:rPr>
          <w:lang w:val="ru-RU"/>
        </w:rPr>
        <w:t xml:space="preserve"> </w:t>
      </w:r>
      <w:r>
        <w:t>CAD</w:t>
      </w:r>
      <w:r w:rsidRPr="002A24FE">
        <w:rPr>
          <w:lang w:val="ru-RU"/>
        </w:rPr>
        <w:t xml:space="preserve">-портал и размещение информации о мебельной фурнитуре в библиотеке </w:t>
      </w:r>
      <w:proofErr w:type="spellStart"/>
      <w:r>
        <w:t>imos</w:t>
      </w:r>
      <w:proofErr w:type="spellEnd"/>
      <w:r w:rsidRPr="002A24FE">
        <w:rPr>
          <w:lang w:val="ru-RU"/>
        </w:rPr>
        <w:t xml:space="preserve"> </w:t>
      </w:r>
      <w:proofErr w:type="spellStart"/>
      <w:r>
        <w:t>iFurn</w:t>
      </w:r>
      <w:proofErr w:type="spellEnd"/>
      <w:r w:rsidRPr="002A24FE">
        <w:rPr>
          <w:lang w:val="ru-RU"/>
        </w:rPr>
        <w:t xml:space="preserve"> в 2019 году позволили нашим клиентам упростить и ускорить проектирование и производство мебели. С тех пор новый сервисный портал обеспечивает техническую поддержку продуктов для различных целевых групп. Международная платформа электронного обучения предлагает дистрибьюторам технические тренинги, доступные в любое время и в любом месте. Создание единой информационной базы позволит нашим сотрудникам, клиентам, дистрибьюторам и дилерам в любое время в онлайн режиме получить доступ к актуальному и единому контенту.</w:t>
      </w:r>
    </w:p>
    <w:p w14:paraId="232D5D7F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1E68A6C8" w14:textId="77777777" w:rsidR="002A24FE" w:rsidRPr="002A24FE" w:rsidRDefault="002A24FE" w:rsidP="002A24FE">
      <w:pPr>
        <w:spacing w:line="274" w:lineRule="auto"/>
        <w:rPr>
          <w:lang w:val="ru-RU"/>
        </w:rPr>
      </w:pPr>
      <w:r w:rsidRPr="002A24FE">
        <w:rPr>
          <w:lang w:val="ru-RU"/>
        </w:rPr>
        <w:t xml:space="preserve">Пополнение ассортимента продукции за счет новых и усовершенствованных разработок привело со временем к существенному увеличению объема информации. Кроме того, </w:t>
      </w:r>
      <w:proofErr w:type="spellStart"/>
      <w:r>
        <w:t>Kesseb</w:t>
      </w:r>
      <w:proofErr w:type="spellEnd"/>
      <w:r w:rsidRPr="002A24FE">
        <w:rPr>
          <w:lang w:val="ru-RU"/>
        </w:rPr>
        <w:t>ö</w:t>
      </w:r>
      <w:proofErr w:type="spellStart"/>
      <w:r>
        <w:t>hmer</w:t>
      </w:r>
      <w:proofErr w:type="spellEnd"/>
      <w:r w:rsidRPr="002A24FE">
        <w:rPr>
          <w:lang w:val="ru-RU"/>
        </w:rPr>
        <w:t xml:space="preserve"> расширил свою сеть дистрибьюторов как внутри </w:t>
      </w:r>
      <w:r w:rsidRPr="002A24FE">
        <w:rPr>
          <w:lang w:val="ru-RU"/>
        </w:rPr>
        <w:lastRenderedPageBreak/>
        <w:t>страны, так и за рубежом. В результате вырос спрос на обучение по определенным продуктам. В дополнение к этому, возросла потребность в помощи специалистов службы технической поддержки, с которыми можно было бы связаться в режиме онлайн в любое время, не покидая объекта, а также в доступе к размещенным на сайте 3</w:t>
      </w:r>
      <w:r>
        <w:t>D</w:t>
      </w:r>
      <w:r w:rsidRPr="002A24FE">
        <w:rPr>
          <w:lang w:val="ru-RU"/>
        </w:rPr>
        <w:t xml:space="preserve">-чертежам. В связи с этими обстоятельствами и нашими обязательствами перед международными партнерами компания </w:t>
      </w:r>
      <w:proofErr w:type="spellStart"/>
      <w:r>
        <w:t>Kesseb</w:t>
      </w:r>
      <w:proofErr w:type="spellEnd"/>
      <w:r w:rsidRPr="002A24FE">
        <w:rPr>
          <w:lang w:val="ru-RU"/>
        </w:rPr>
        <w:t>ö</w:t>
      </w:r>
      <w:proofErr w:type="spellStart"/>
      <w:r>
        <w:t>hmer</w:t>
      </w:r>
      <w:proofErr w:type="spellEnd"/>
      <w:r w:rsidRPr="002A24FE">
        <w:rPr>
          <w:lang w:val="ru-RU"/>
        </w:rPr>
        <w:t xml:space="preserve"> провела обновление всех 3 порталов.</w:t>
      </w:r>
    </w:p>
    <w:p w14:paraId="2FD311BC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4F5C3349" w14:textId="77777777" w:rsidR="002A24FE" w:rsidRPr="002A24FE" w:rsidRDefault="002A24FE" w:rsidP="002A24FE">
      <w:pPr>
        <w:spacing w:line="274" w:lineRule="auto"/>
        <w:rPr>
          <w:b/>
          <w:bCs/>
          <w:lang w:val="ru-RU"/>
        </w:rPr>
      </w:pPr>
      <w:r w:rsidRPr="002A24FE">
        <w:rPr>
          <w:b/>
          <w:bCs/>
          <w:lang w:val="ru-RU"/>
        </w:rPr>
        <w:t>Обширный массив информации</w:t>
      </w:r>
    </w:p>
    <w:p w14:paraId="1F285721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69A35E22" w14:textId="77777777" w:rsidR="002A24FE" w:rsidRPr="002A24FE" w:rsidRDefault="002A24FE" w:rsidP="002A24FE">
      <w:pPr>
        <w:spacing w:line="274" w:lineRule="auto"/>
        <w:rPr>
          <w:lang w:val="ru-RU"/>
        </w:rPr>
      </w:pPr>
      <w:r w:rsidRPr="002A24FE">
        <w:rPr>
          <w:lang w:val="ru-RU"/>
        </w:rPr>
        <w:t xml:space="preserve">Многоязычная платформа электронного обучения с простой и современной навигацией в полном объеме предоставляет сведения о технических характеристиках продукции и организации продаж — обучение в онлайн режиме в занимательной форме. Теперь также доступно обучение по отдельным модулям. </w:t>
      </w:r>
    </w:p>
    <w:p w14:paraId="3B5F33B1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4E4ED202" w14:textId="77777777" w:rsidR="002A24FE" w:rsidRPr="002A24FE" w:rsidRDefault="002A24FE" w:rsidP="002A24FE">
      <w:pPr>
        <w:spacing w:line="274" w:lineRule="auto"/>
        <w:rPr>
          <w:lang w:val="ru-RU"/>
        </w:rPr>
      </w:pPr>
      <w:r w:rsidRPr="002A24FE">
        <w:rPr>
          <w:lang w:val="ru-RU"/>
        </w:rPr>
        <w:t xml:space="preserve">Особенностью нашей новой обучающей платформы является система проверки знаний. </w:t>
      </w:r>
      <w:proofErr w:type="spellStart"/>
      <w:r>
        <w:t>Kesseb</w:t>
      </w:r>
      <w:proofErr w:type="spellEnd"/>
      <w:r w:rsidRPr="002A24FE">
        <w:rPr>
          <w:lang w:val="ru-RU"/>
        </w:rPr>
        <w:t>ö</w:t>
      </w:r>
      <w:proofErr w:type="spellStart"/>
      <w:r>
        <w:t>hmer</w:t>
      </w:r>
      <w:proofErr w:type="spellEnd"/>
      <w:r w:rsidRPr="002A24FE">
        <w:rPr>
          <w:lang w:val="ru-RU"/>
        </w:rPr>
        <w:t xml:space="preserve"> разработал эту систему с целью повышения квалификации своих сотрудников и дистрибьюторов, используя их знания и опыт на разных уровнях, что позволит сделать корпоративные знания доступными для всех. Предполагается, что эта система поможет заложить основу для будущей сертификации в соответствии с высокими стандартами качества.</w:t>
      </w:r>
    </w:p>
    <w:p w14:paraId="40DB8638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40B8F6F9" w14:textId="77777777" w:rsidR="002A24FE" w:rsidRPr="002A24FE" w:rsidRDefault="002A24FE" w:rsidP="002A24FE">
      <w:pPr>
        <w:spacing w:line="274" w:lineRule="auto"/>
        <w:rPr>
          <w:b/>
          <w:bCs/>
          <w:lang w:val="ru-RU"/>
        </w:rPr>
      </w:pPr>
      <w:r w:rsidRPr="002A24FE">
        <w:rPr>
          <w:b/>
          <w:bCs/>
          <w:lang w:val="ru-RU"/>
        </w:rPr>
        <w:t>Процесс проектирования</w:t>
      </w:r>
    </w:p>
    <w:p w14:paraId="12E78620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57114108" w14:textId="77777777" w:rsidR="002A24FE" w:rsidRPr="002A24FE" w:rsidRDefault="002A24FE" w:rsidP="002A24FE">
      <w:pPr>
        <w:spacing w:line="274" w:lineRule="auto"/>
        <w:rPr>
          <w:lang w:val="ru-RU"/>
        </w:rPr>
      </w:pPr>
      <w:r w:rsidRPr="002A24FE">
        <w:rPr>
          <w:lang w:val="ru-RU"/>
        </w:rPr>
        <w:t xml:space="preserve">С мая 2021 года функционал </w:t>
      </w:r>
      <w:r>
        <w:t>CAD</w:t>
      </w:r>
      <w:r w:rsidRPr="002A24FE">
        <w:rPr>
          <w:lang w:val="ru-RU"/>
        </w:rPr>
        <w:t xml:space="preserve">-портала будет расширен. Портал предназначен для всех компаний, которые занимаются производством мебели, но не работают с программным обеспечением </w:t>
      </w:r>
      <w:proofErr w:type="spellStart"/>
      <w:r>
        <w:t>imos</w:t>
      </w:r>
      <w:proofErr w:type="spellEnd"/>
      <w:r w:rsidRPr="002A24FE">
        <w:rPr>
          <w:lang w:val="ru-RU"/>
        </w:rPr>
        <w:t xml:space="preserve">. Полный объем технической информации о мебельной фурнитуре, которая для удобства пользователя разбита на отдельные группы продукции и переведена на различные языки, </w:t>
      </w:r>
      <w:r w:rsidRPr="002A24FE">
        <w:rPr>
          <w:lang w:val="ru-RU"/>
        </w:rPr>
        <w:lastRenderedPageBreak/>
        <w:t>можно скачать в наиболее распространенных форматах (</w:t>
      </w:r>
      <w:r>
        <w:t>DWG</w:t>
      </w:r>
      <w:r w:rsidRPr="002A24FE">
        <w:rPr>
          <w:lang w:val="ru-RU"/>
        </w:rPr>
        <w:t xml:space="preserve">, </w:t>
      </w:r>
      <w:r>
        <w:t>IGES</w:t>
      </w:r>
      <w:r w:rsidRPr="002A24FE">
        <w:rPr>
          <w:lang w:val="ru-RU"/>
        </w:rPr>
        <w:t>, 3</w:t>
      </w:r>
      <w:r>
        <w:t>D</w:t>
      </w:r>
      <w:r w:rsidRPr="002A24FE">
        <w:rPr>
          <w:lang w:val="ru-RU"/>
        </w:rPr>
        <w:t>-</w:t>
      </w:r>
      <w:r>
        <w:t>PDF</w:t>
      </w:r>
      <w:r w:rsidRPr="002A24FE">
        <w:rPr>
          <w:lang w:val="ru-RU"/>
        </w:rPr>
        <w:t xml:space="preserve">, </w:t>
      </w:r>
      <w:r>
        <w:t>SAT</w:t>
      </w:r>
      <w:r w:rsidRPr="002A24FE">
        <w:rPr>
          <w:lang w:val="ru-RU"/>
        </w:rPr>
        <w:t xml:space="preserve">, </w:t>
      </w:r>
      <w:r>
        <w:t>STEP</w:t>
      </w:r>
      <w:r w:rsidRPr="002A24FE">
        <w:rPr>
          <w:lang w:val="ru-RU"/>
        </w:rPr>
        <w:t>).</w:t>
      </w:r>
    </w:p>
    <w:p w14:paraId="4BF8ADB7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1E2D2F35" w14:textId="77777777" w:rsidR="002A24FE" w:rsidRPr="002A24FE" w:rsidRDefault="002A24FE" w:rsidP="002A24FE">
      <w:pPr>
        <w:spacing w:line="274" w:lineRule="auto"/>
        <w:rPr>
          <w:lang w:val="ru-RU"/>
        </w:rPr>
      </w:pPr>
      <w:r w:rsidRPr="002A24FE">
        <w:rPr>
          <w:lang w:val="ru-RU"/>
        </w:rPr>
        <w:t xml:space="preserve">Для пользователей </w:t>
      </w:r>
      <w:proofErr w:type="spellStart"/>
      <w:r>
        <w:t>imos</w:t>
      </w:r>
      <w:proofErr w:type="spellEnd"/>
      <w:r w:rsidRPr="002A24FE">
        <w:rPr>
          <w:lang w:val="ru-RU"/>
        </w:rPr>
        <w:t xml:space="preserve"> компания </w:t>
      </w:r>
      <w:proofErr w:type="spellStart"/>
      <w:r>
        <w:t>Kesseb</w:t>
      </w:r>
      <w:proofErr w:type="spellEnd"/>
      <w:r w:rsidRPr="002A24FE">
        <w:rPr>
          <w:lang w:val="ru-RU"/>
        </w:rPr>
        <w:t>ö</w:t>
      </w:r>
      <w:proofErr w:type="spellStart"/>
      <w:r>
        <w:t>hmer</w:t>
      </w:r>
      <w:proofErr w:type="spellEnd"/>
      <w:r w:rsidRPr="002A24FE">
        <w:rPr>
          <w:lang w:val="ru-RU"/>
        </w:rPr>
        <w:t xml:space="preserve"> передает данные о своей продукции в библиотеку </w:t>
      </w:r>
      <w:proofErr w:type="spellStart"/>
      <w:r>
        <w:t>iFurn</w:t>
      </w:r>
      <w:proofErr w:type="spellEnd"/>
      <w:r w:rsidRPr="002A24FE">
        <w:rPr>
          <w:lang w:val="ru-RU"/>
        </w:rPr>
        <w:t>. Обширный онлайн-каталог с постоянно обновляемыми данными о поставщиках поможет не только правильно подобрать фурнитуру, но и с помощью программы для 3</w:t>
      </w:r>
      <w:r>
        <w:t>D</w:t>
      </w:r>
      <w:r w:rsidRPr="002A24FE">
        <w:rPr>
          <w:lang w:val="ru-RU"/>
        </w:rPr>
        <w:t xml:space="preserve">-моделирования спроектировать мебель разных размеров. Кроме того, данные планирования и проектирования сразу конвертируются в форматы, поддерживаемые всеми распространенными устройствами. </w:t>
      </w:r>
    </w:p>
    <w:p w14:paraId="4678C30B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21DF5F14" w14:textId="77777777" w:rsidR="002A24FE" w:rsidRPr="002A24FE" w:rsidRDefault="002A24FE" w:rsidP="002A24FE">
      <w:pPr>
        <w:spacing w:line="274" w:lineRule="auto"/>
        <w:rPr>
          <w:b/>
          <w:bCs/>
          <w:lang w:val="ru-RU"/>
        </w:rPr>
      </w:pPr>
      <w:r w:rsidRPr="002A24FE">
        <w:rPr>
          <w:b/>
          <w:bCs/>
          <w:lang w:val="ru-RU"/>
        </w:rPr>
        <w:t>Техническая поддержка в дороге</w:t>
      </w:r>
    </w:p>
    <w:p w14:paraId="114F5331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2799F77F" w14:textId="367D765C" w:rsidR="00432D2C" w:rsidRDefault="002A24FE" w:rsidP="002A24FE">
      <w:pPr>
        <w:spacing w:line="274" w:lineRule="auto"/>
        <w:rPr>
          <w:lang w:val="ru-RU"/>
        </w:rPr>
      </w:pPr>
      <w:r w:rsidRPr="002A24FE">
        <w:rPr>
          <w:lang w:val="ru-RU"/>
        </w:rPr>
        <w:t xml:space="preserve">Обновленный дизайн и расширенный функционал теперь также имеет наш сервисный портал, с помощью которого компания предоставляет техническую поддержку нашим клиентам, занятым в сфере торговли и промышленности, а также столярам, специалистам по сборке мебели и конечным клиентам. Одной из главных задач такого обновления является реализация функции быстрого поиска продукции, в том числе с мобильных устройств. Именно поэтому компания </w:t>
      </w:r>
      <w:proofErr w:type="spellStart"/>
      <w:r>
        <w:t>Kesseb</w:t>
      </w:r>
      <w:proofErr w:type="spellEnd"/>
      <w:r w:rsidRPr="002A24FE">
        <w:rPr>
          <w:lang w:val="ru-RU"/>
        </w:rPr>
        <w:t>ö</w:t>
      </w:r>
      <w:proofErr w:type="spellStart"/>
      <w:r>
        <w:t>hmer</w:t>
      </w:r>
      <w:proofErr w:type="spellEnd"/>
      <w:r w:rsidRPr="002A24FE">
        <w:rPr>
          <w:lang w:val="ru-RU"/>
        </w:rPr>
        <w:t xml:space="preserve"> снова вернулась к адаптивному веб-дизайну и оптимизировала функцию поиска.</w:t>
      </w:r>
    </w:p>
    <w:p w14:paraId="06327623" w14:textId="77777777" w:rsidR="002A24FE" w:rsidRPr="002A24FE" w:rsidRDefault="002A24FE" w:rsidP="002A24FE">
      <w:pPr>
        <w:spacing w:line="274" w:lineRule="auto"/>
        <w:rPr>
          <w:lang w:val="ru-RU"/>
        </w:rPr>
      </w:pPr>
    </w:p>
    <w:p w14:paraId="3B658BC5" w14:textId="41AFEAD8" w:rsidR="00432D2C" w:rsidRPr="002A24FE" w:rsidRDefault="00432D2C" w:rsidP="002A24FE">
      <w:pPr>
        <w:spacing w:line="274" w:lineRule="auto"/>
        <w:rPr>
          <w:lang w:val="ru-RU"/>
        </w:rPr>
      </w:pPr>
    </w:p>
    <w:p w14:paraId="14D137FD" w14:textId="4E19ED1E" w:rsidR="00432D2C" w:rsidRPr="00DF430C" w:rsidRDefault="002A24FE" w:rsidP="002A24FE">
      <w:r w:rsidRPr="002A24FE">
        <w:rPr>
          <w:lang w:val="ru-RU"/>
        </w:rPr>
        <w:t xml:space="preserve">Подпись: Презентацией обновленной программы </w:t>
      </w:r>
      <w:proofErr w:type="spellStart"/>
      <w:r w:rsidRPr="002A24FE">
        <w:t>eService</w:t>
      </w:r>
      <w:proofErr w:type="spellEnd"/>
      <w:r w:rsidRPr="002A24FE">
        <w:rPr>
          <w:lang w:val="ru-RU"/>
        </w:rPr>
        <w:t xml:space="preserve"> компания </w:t>
      </w:r>
      <w:proofErr w:type="spellStart"/>
      <w:r w:rsidRPr="002A24FE">
        <w:t>Kesseb</w:t>
      </w:r>
      <w:proofErr w:type="spellEnd"/>
      <w:r w:rsidRPr="002A24FE">
        <w:rPr>
          <w:lang w:val="ru-RU"/>
        </w:rPr>
        <w:t>ö</w:t>
      </w:r>
      <w:proofErr w:type="spellStart"/>
      <w:r w:rsidRPr="002A24FE">
        <w:t>hmer</w:t>
      </w:r>
      <w:proofErr w:type="spellEnd"/>
      <w:r w:rsidRPr="002A24FE">
        <w:rPr>
          <w:lang w:val="ru-RU"/>
        </w:rPr>
        <w:t xml:space="preserve"> завершает свое присутствие на цифровой выставке в мае 2021 года. Единый логин обеспечивает доступ к порталу </w:t>
      </w:r>
      <w:r w:rsidRPr="002A24FE">
        <w:t>CAD</w:t>
      </w:r>
      <w:r w:rsidRPr="002A24FE">
        <w:rPr>
          <w:lang w:val="ru-RU"/>
        </w:rPr>
        <w:t xml:space="preserve">, платформе электронного обучения и поддержке продукта. </w:t>
      </w:r>
      <w:proofErr w:type="spellStart"/>
      <w:r w:rsidRPr="002A24FE">
        <w:t>Фото</w:t>
      </w:r>
      <w:proofErr w:type="spellEnd"/>
      <w:r w:rsidRPr="002A24FE">
        <w:t xml:space="preserve">: </w:t>
      </w:r>
      <w:proofErr w:type="spellStart"/>
      <w:r w:rsidRPr="002A24FE">
        <w:t>Kesseböhmer</w:t>
      </w:r>
      <w:proofErr w:type="spellEnd"/>
    </w:p>
    <w:sectPr w:rsidR="00432D2C" w:rsidRPr="00DF430C" w:rsidSect="00DD0F27">
      <w:headerReference w:type="default" r:id="rId8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D368" w14:textId="77777777" w:rsidR="001B7CAB" w:rsidRDefault="001B7CAB" w:rsidP="00F066A2">
      <w:r>
        <w:separator/>
      </w:r>
    </w:p>
  </w:endnote>
  <w:endnote w:type="continuationSeparator" w:id="0">
    <w:p w14:paraId="6B2D1CA6" w14:textId="77777777" w:rsidR="001B7CAB" w:rsidRDefault="001B7CAB" w:rsidP="00F0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AA1F" w14:textId="77777777" w:rsidR="001B7CAB" w:rsidRDefault="001B7CAB" w:rsidP="00F066A2">
      <w:r>
        <w:separator/>
      </w:r>
    </w:p>
  </w:footnote>
  <w:footnote w:type="continuationSeparator" w:id="0">
    <w:p w14:paraId="36D29BCF" w14:textId="77777777" w:rsidR="001B7CAB" w:rsidRDefault="001B7CAB" w:rsidP="00F0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AC6E" w14:textId="77777777" w:rsidR="002A24FE" w:rsidRPr="002A24FE" w:rsidRDefault="002A24FE" w:rsidP="002A24FE">
    <w:pPr>
      <w:jc w:val="right"/>
      <w:rPr>
        <w:sz w:val="20"/>
        <w:szCs w:val="20"/>
        <w:lang w:val="ru-RU"/>
      </w:rPr>
    </w:pPr>
    <w:proofErr w:type="spellStart"/>
    <w:r w:rsidRPr="002A24FE">
      <w:rPr>
        <w:sz w:val="20"/>
        <w:szCs w:val="20"/>
      </w:rPr>
      <w:t>Kesseb</w:t>
    </w:r>
    <w:proofErr w:type="spellEnd"/>
    <w:r w:rsidRPr="002A24FE">
      <w:rPr>
        <w:sz w:val="20"/>
        <w:szCs w:val="20"/>
        <w:lang w:val="ru-RU"/>
      </w:rPr>
      <w:t>ö</w:t>
    </w:r>
    <w:proofErr w:type="spellStart"/>
    <w:r w:rsidRPr="002A24FE">
      <w:rPr>
        <w:sz w:val="20"/>
        <w:szCs w:val="20"/>
      </w:rPr>
      <w:t>hmer</w:t>
    </w:r>
    <w:proofErr w:type="spellEnd"/>
    <w:r w:rsidRPr="002A24FE">
      <w:rPr>
        <w:sz w:val="20"/>
        <w:szCs w:val="20"/>
        <w:lang w:val="ru-RU"/>
      </w:rPr>
      <w:t>@</w:t>
    </w:r>
    <w:r w:rsidRPr="002A24FE">
      <w:rPr>
        <w:sz w:val="20"/>
        <w:szCs w:val="20"/>
      </w:rPr>
      <w:t>Home</w:t>
    </w:r>
    <w:r w:rsidRPr="002A24FE">
      <w:rPr>
        <w:sz w:val="20"/>
        <w:szCs w:val="20"/>
        <w:lang w:val="ru-RU"/>
      </w:rPr>
      <w:t>, 4 - 7 мая 2021 г.</w:t>
    </w:r>
  </w:p>
  <w:p w14:paraId="29AFE307" w14:textId="61EE0F3C" w:rsidR="002A24FE" w:rsidRPr="002A24FE" w:rsidRDefault="002A24FE" w:rsidP="002A24FE">
    <w:pPr>
      <w:jc w:val="right"/>
      <w:rPr>
        <w:sz w:val="20"/>
        <w:szCs w:val="20"/>
        <w:lang w:val="ru-RU"/>
      </w:rPr>
    </w:pPr>
    <w:r w:rsidRPr="002A24FE">
      <w:rPr>
        <w:sz w:val="20"/>
        <w:szCs w:val="20"/>
      </w:rPr>
      <w:t>PR</w:t>
    </w:r>
    <w:r w:rsidRPr="002A24FE">
      <w:rPr>
        <w:sz w:val="20"/>
        <w:szCs w:val="20"/>
        <w:lang w:val="ru-RU"/>
      </w:rPr>
      <w:t>-номер 10008-0092-05/2021</w:t>
    </w:r>
  </w:p>
  <w:p w14:paraId="5BA551C4" w14:textId="77777777" w:rsidR="002A24FE" w:rsidRPr="002A24FE" w:rsidRDefault="002A24FE" w:rsidP="002A24FE">
    <w:pPr>
      <w:jc w:val="right"/>
      <w:rPr>
        <w:sz w:val="20"/>
        <w:szCs w:val="20"/>
        <w:lang w:val="ru-RU"/>
      </w:rPr>
    </w:pPr>
    <w:r w:rsidRPr="002A24FE">
      <w:rPr>
        <w:sz w:val="20"/>
        <w:szCs w:val="20"/>
        <w:lang w:val="ru-RU"/>
      </w:rPr>
      <w:t xml:space="preserve">Электронные услуги от компании </w:t>
    </w:r>
    <w:proofErr w:type="spellStart"/>
    <w:r w:rsidRPr="002A24FE">
      <w:rPr>
        <w:sz w:val="20"/>
        <w:szCs w:val="20"/>
      </w:rPr>
      <w:t>Kesseb</w:t>
    </w:r>
    <w:proofErr w:type="spellEnd"/>
    <w:r w:rsidRPr="002A24FE">
      <w:rPr>
        <w:sz w:val="20"/>
        <w:szCs w:val="20"/>
        <w:lang w:val="ru-RU"/>
      </w:rPr>
      <w:t>ö</w:t>
    </w:r>
    <w:proofErr w:type="spellStart"/>
    <w:r w:rsidRPr="002A24FE">
      <w:rPr>
        <w:sz w:val="20"/>
        <w:szCs w:val="20"/>
      </w:rPr>
      <w:t>hmer</w:t>
    </w:r>
    <w:proofErr w:type="spellEnd"/>
  </w:p>
  <w:p w14:paraId="7654DB81" w14:textId="4FB068F0" w:rsidR="00F066A2" w:rsidRPr="002A24FE" w:rsidRDefault="002A24FE" w:rsidP="002A24FE">
    <w:pPr>
      <w:jc w:val="right"/>
      <w:rPr>
        <w:sz w:val="20"/>
        <w:szCs w:val="20"/>
        <w:lang w:val="ru-RU"/>
      </w:rPr>
    </w:pPr>
    <w:r w:rsidRPr="002A24FE">
      <w:rPr>
        <w:sz w:val="20"/>
        <w:szCs w:val="20"/>
        <w:lang w:val="ru-RU"/>
      </w:rPr>
      <w:t>Актуальная информация в режиме онлайн</w:t>
    </w:r>
    <w:r w:rsidRPr="002A24FE">
      <w:rPr>
        <w:sz w:val="20"/>
        <w:szCs w:val="20"/>
        <w:lang w:val="ru-RU"/>
      </w:rPr>
      <w:t xml:space="preserve"> </w:t>
    </w:r>
    <w:r w:rsidR="00F066A2" w:rsidRPr="002A24FE">
      <w:rPr>
        <w:sz w:val="20"/>
        <w:szCs w:val="20"/>
        <w:lang w:val="ru-RU"/>
      </w:rPr>
      <w:t xml:space="preserve">– </w:t>
    </w:r>
    <w:r w:rsidRPr="002A24FE">
      <w:rPr>
        <w:sz w:val="20"/>
        <w:szCs w:val="20"/>
        <w:lang w:val="ru-RU"/>
      </w:rPr>
      <w:t>Стр.</w:t>
    </w:r>
    <w:r w:rsidRPr="002A24FE">
      <w:rPr>
        <w:sz w:val="20"/>
        <w:szCs w:val="20"/>
        <w:lang w:val="ru-RU"/>
      </w:rPr>
      <w:t xml:space="preserve"> </w:t>
    </w:r>
    <w:r w:rsidR="00F066A2" w:rsidRPr="00F066A2">
      <w:rPr>
        <w:sz w:val="20"/>
        <w:szCs w:val="20"/>
      </w:rPr>
      <w:fldChar w:fldCharType="begin"/>
    </w:r>
    <w:r w:rsidR="00F066A2" w:rsidRPr="00F066A2">
      <w:rPr>
        <w:sz w:val="20"/>
        <w:szCs w:val="20"/>
      </w:rPr>
      <w:instrText>PAGE</w:instrText>
    </w:r>
    <w:r w:rsidR="00F066A2" w:rsidRPr="002A24FE">
      <w:rPr>
        <w:sz w:val="20"/>
        <w:szCs w:val="20"/>
        <w:lang w:val="ru-RU"/>
      </w:rPr>
      <w:instrText xml:space="preserve">   \* </w:instrText>
    </w:r>
    <w:r w:rsidR="00F066A2" w:rsidRPr="00F066A2">
      <w:rPr>
        <w:sz w:val="20"/>
        <w:szCs w:val="20"/>
      </w:rPr>
      <w:instrText>MERGEFORMAT</w:instrText>
    </w:r>
    <w:r w:rsidR="00F066A2" w:rsidRPr="00F066A2">
      <w:rPr>
        <w:sz w:val="20"/>
        <w:szCs w:val="20"/>
      </w:rPr>
      <w:fldChar w:fldCharType="separate"/>
    </w:r>
    <w:r w:rsidR="00F066A2" w:rsidRPr="002A24FE">
      <w:rPr>
        <w:sz w:val="20"/>
        <w:szCs w:val="20"/>
        <w:lang w:val="ru-RU"/>
      </w:rPr>
      <w:t>1</w:t>
    </w:r>
    <w:r w:rsidR="00F066A2" w:rsidRPr="00F066A2">
      <w:rPr>
        <w:sz w:val="20"/>
        <w:szCs w:val="20"/>
      </w:rPr>
      <w:fldChar w:fldCharType="end"/>
    </w:r>
  </w:p>
  <w:p w14:paraId="676CBBBD" w14:textId="77777777" w:rsidR="00F066A2" w:rsidRPr="002A24FE" w:rsidRDefault="00F066A2">
    <w:pPr>
      <w:pStyle w:val="Kopfzeile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348"/>
    <w:multiLevelType w:val="hybridMultilevel"/>
    <w:tmpl w:val="7E889F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125C5"/>
    <w:multiLevelType w:val="hybridMultilevel"/>
    <w:tmpl w:val="5350A4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80154"/>
    <w:multiLevelType w:val="hybridMultilevel"/>
    <w:tmpl w:val="F5DCC2BE"/>
    <w:lvl w:ilvl="0" w:tplc="40986570">
      <w:start w:val="1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9850174"/>
    <w:multiLevelType w:val="hybridMultilevel"/>
    <w:tmpl w:val="016A9F2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7C1F7C"/>
    <w:multiLevelType w:val="hybridMultilevel"/>
    <w:tmpl w:val="75F253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11709"/>
    <w:multiLevelType w:val="hybridMultilevel"/>
    <w:tmpl w:val="CF9C19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842737"/>
    <w:multiLevelType w:val="hybridMultilevel"/>
    <w:tmpl w:val="4F143E4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1741B8"/>
    <w:multiLevelType w:val="hybridMultilevel"/>
    <w:tmpl w:val="016A8576"/>
    <w:lvl w:ilvl="0" w:tplc="72A479A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64F5783"/>
    <w:multiLevelType w:val="hybridMultilevel"/>
    <w:tmpl w:val="1E3643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EB67BE"/>
    <w:multiLevelType w:val="hybridMultilevel"/>
    <w:tmpl w:val="4E487B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AC2E96"/>
    <w:multiLevelType w:val="hybridMultilevel"/>
    <w:tmpl w:val="FC5CF6D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224237"/>
    <w:multiLevelType w:val="hybridMultilevel"/>
    <w:tmpl w:val="BC14E5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7687C"/>
    <w:multiLevelType w:val="hybridMultilevel"/>
    <w:tmpl w:val="5F00F27E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8E539A8"/>
    <w:multiLevelType w:val="hybridMultilevel"/>
    <w:tmpl w:val="2FA4120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C18B6"/>
    <w:multiLevelType w:val="hybridMultilevel"/>
    <w:tmpl w:val="244CE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14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14"/>
    <w:rsid w:val="00014535"/>
    <w:rsid w:val="00082C60"/>
    <w:rsid w:val="000A038C"/>
    <w:rsid w:val="000A199B"/>
    <w:rsid w:val="00102F6F"/>
    <w:rsid w:val="001054CC"/>
    <w:rsid w:val="0010682C"/>
    <w:rsid w:val="00184C10"/>
    <w:rsid w:val="001A38BE"/>
    <w:rsid w:val="001A4080"/>
    <w:rsid w:val="001B7CAB"/>
    <w:rsid w:val="001F5E93"/>
    <w:rsid w:val="00205000"/>
    <w:rsid w:val="00263FAE"/>
    <w:rsid w:val="0028136A"/>
    <w:rsid w:val="0029054F"/>
    <w:rsid w:val="00291900"/>
    <w:rsid w:val="002A24FE"/>
    <w:rsid w:val="002A4B87"/>
    <w:rsid w:val="002B5A5E"/>
    <w:rsid w:val="002C1398"/>
    <w:rsid w:val="002F6AFD"/>
    <w:rsid w:val="0030031D"/>
    <w:rsid w:val="00306714"/>
    <w:rsid w:val="00330947"/>
    <w:rsid w:val="00340FAF"/>
    <w:rsid w:val="00345640"/>
    <w:rsid w:val="003550DA"/>
    <w:rsid w:val="003B3A2A"/>
    <w:rsid w:val="003D6F9F"/>
    <w:rsid w:val="003E6BA2"/>
    <w:rsid w:val="003F5C99"/>
    <w:rsid w:val="00412603"/>
    <w:rsid w:val="004207AF"/>
    <w:rsid w:val="00426B96"/>
    <w:rsid w:val="00432D2C"/>
    <w:rsid w:val="00452B69"/>
    <w:rsid w:val="00462679"/>
    <w:rsid w:val="00476C9C"/>
    <w:rsid w:val="00493DF1"/>
    <w:rsid w:val="004C3243"/>
    <w:rsid w:val="004D68B0"/>
    <w:rsid w:val="004E505C"/>
    <w:rsid w:val="004E5793"/>
    <w:rsid w:val="00501DA4"/>
    <w:rsid w:val="00524BFA"/>
    <w:rsid w:val="0055675A"/>
    <w:rsid w:val="0056134B"/>
    <w:rsid w:val="0056667F"/>
    <w:rsid w:val="00573393"/>
    <w:rsid w:val="005762CC"/>
    <w:rsid w:val="005A4A9C"/>
    <w:rsid w:val="005A7B82"/>
    <w:rsid w:val="005D408E"/>
    <w:rsid w:val="005F5195"/>
    <w:rsid w:val="00611A82"/>
    <w:rsid w:val="006435C1"/>
    <w:rsid w:val="00646925"/>
    <w:rsid w:val="0068080D"/>
    <w:rsid w:val="00690143"/>
    <w:rsid w:val="006F3C2E"/>
    <w:rsid w:val="00740F7E"/>
    <w:rsid w:val="007464F0"/>
    <w:rsid w:val="00761F8D"/>
    <w:rsid w:val="007813A5"/>
    <w:rsid w:val="00782C64"/>
    <w:rsid w:val="0079672A"/>
    <w:rsid w:val="007A322C"/>
    <w:rsid w:val="007B2628"/>
    <w:rsid w:val="007B5A3F"/>
    <w:rsid w:val="007C575A"/>
    <w:rsid w:val="008142D6"/>
    <w:rsid w:val="00817C09"/>
    <w:rsid w:val="00824240"/>
    <w:rsid w:val="008250B6"/>
    <w:rsid w:val="008301D7"/>
    <w:rsid w:val="00833397"/>
    <w:rsid w:val="0084782F"/>
    <w:rsid w:val="00887F21"/>
    <w:rsid w:val="00896FA6"/>
    <w:rsid w:val="008D76C2"/>
    <w:rsid w:val="008E5182"/>
    <w:rsid w:val="008F1D81"/>
    <w:rsid w:val="0090225C"/>
    <w:rsid w:val="00927877"/>
    <w:rsid w:val="0095110D"/>
    <w:rsid w:val="009A404F"/>
    <w:rsid w:val="009A72A7"/>
    <w:rsid w:val="009B155D"/>
    <w:rsid w:val="009E167F"/>
    <w:rsid w:val="009F099C"/>
    <w:rsid w:val="009F63B0"/>
    <w:rsid w:val="00A144EA"/>
    <w:rsid w:val="00A31A58"/>
    <w:rsid w:val="00A3483B"/>
    <w:rsid w:val="00A37142"/>
    <w:rsid w:val="00A70467"/>
    <w:rsid w:val="00A71B36"/>
    <w:rsid w:val="00AA25F9"/>
    <w:rsid w:val="00AA29D1"/>
    <w:rsid w:val="00AB56EF"/>
    <w:rsid w:val="00AD2D21"/>
    <w:rsid w:val="00AE4973"/>
    <w:rsid w:val="00AF083A"/>
    <w:rsid w:val="00AF4550"/>
    <w:rsid w:val="00B13AAA"/>
    <w:rsid w:val="00B41D99"/>
    <w:rsid w:val="00B954B9"/>
    <w:rsid w:val="00BD1C6E"/>
    <w:rsid w:val="00BE43F2"/>
    <w:rsid w:val="00BF0DEB"/>
    <w:rsid w:val="00C00CD4"/>
    <w:rsid w:val="00C249D2"/>
    <w:rsid w:val="00C30F6B"/>
    <w:rsid w:val="00C3339E"/>
    <w:rsid w:val="00C42A98"/>
    <w:rsid w:val="00C4380A"/>
    <w:rsid w:val="00C45052"/>
    <w:rsid w:val="00C471DF"/>
    <w:rsid w:val="00C617DE"/>
    <w:rsid w:val="00C72D98"/>
    <w:rsid w:val="00C82E36"/>
    <w:rsid w:val="00CA37BE"/>
    <w:rsid w:val="00CC39BC"/>
    <w:rsid w:val="00CD72B8"/>
    <w:rsid w:val="00D1160A"/>
    <w:rsid w:val="00D16762"/>
    <w:rsid w:val="00D23AF9"/>
    <w:rsid w:val="00D321C4"/>
    <w:rsid w:val="00D54314"/>
    <w:rsid w:val="00D86818"/>
    <w:rsid w:val="00D93D45"/>
    <w:rsid w:val="00DA2B62"/>
    <w:rsid w:val="00DB7D50"/>
    <w:rsid w:val="00DD0F27"/>
    <w:rsid w:val="00DD2A91"/>
    <w:rsid w:val="00DF430C"/>
    <w:rsid w:val="00DF593A"/>
    <w:rsid w:val="00E1357F"/>
    <w:rsid w:val="00E805BF"/>
    <w:rsid w:val="00E9035C"/>
    <w:rsid w:val="00EA7D09"/>
    <w:rsid w:val="00ED21AC"/>
    <w:rsid w:val="00ED278B"/>
    <w:rsid w:val="00EE0EBA"/>
    <w:rsid w:val="00F066A2"/>
    <w:rsid w:val="00F15D34"/>
    <w:rsid w:val="00F320BF"/>
    <w:rsid w:val="00F4230A"/>
    <w:rsid w:val="00F668E9"/>
    <w:rsid w:val="00F66B13"/>
    <w:rsid w:val="00F75C6A"/>
    <w:rsid w:val="00F80718"/>
    <w:rsid w:val="00F900AA"/>
    <w:rsid w:val="00F97010"/>
    <w:rsid w:val="00FB06DD"/>
    <w:rsid w:val="00FC0CFC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5BA"/>
  <w15:chartTrackingRefBased/>
  <w15:docId w15:val="{86EDB89B-C401-4BC8-8D0A-BF45A87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431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066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66A2"/>
  </w:style>
  <w:style w:type="paragraph" w:styleId="Fuzeile">
    <w:name w:val="footer"/>
    <w:basedOn w:val="Standard"/>
    <w:link w:val="FuzeileZchn"/>
    <w:uiPriority w:val="99"/>
    <w:unhideWhenUsed/>
    <w:rsid w:val="00F066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40F6-D31C-48A2-8E0E-C18A190A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2021-05-03T20:49:00Z</dcterms:created>
  <dcterms:modified xsi:type="dcterms:W3CDTF">2021-05-03T20:49:00Z</dcterms:modified>
</cp:coreProperties>
</file>