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4743" w14:textId="77777777" w:rsidR="00AF0AFB" w:rsidRDefault="00AF0AFB" w:rsidP="00AF0AFB">
      <w:pPr>
        <w:rPr>
          <w:sz w:val="20"/>
          <w:szCs w:val="20"/>
        </w:rPr>
      </w:pPr>
      <w:proofErr w:type="spellStart"/>
      <w:r>
        <w:rPr>
          <w:sz w:val="20"/>
          <w:szCs w:val="20"/>
        </w:rPr>
        <w:t>Kesseböhmer@Home</w:t>
      </w:r>
      <w:proofErr w:type="spellEnd"/>
      <w:r>
        <w:rPr>
          <w:sz w:val="20"/>
          <w:szCs w:val="20"/>
        </w:rPr>
        <w:t>, 4. bis 7. Mai 2021</w:t>
      </w:r>
    </w:p>
    <w:p w14:paraId="651CB04D" w14:textId="676773DC" w:rsidR="00AF0AFB" w:rsidRDefault="00AF0AFB" w:rsidP="00AF0AFB">
      <w:pPr>
        <w:rPr>
          <w:sz w:val="20"/>
          <w:szCs w:val="20"/>
        </w:rPr>
      </w:pPr>
      <w:r>
        <w:rPr>
          <w:sz w:val="20"/>
          <w:szCs w:val="20"/>
        </w:rPr>
        <w:t>PR-Nr. 10008-0094-05/2021</w:t>
      </w:r>
    </w:p>
    <w:p w14:paraId="76214259" w14:textId="77777777" w:rsidR="00AF0AFB" w:rsidRDefault="00AF0AFB" w:rsidP="00CB7C76">
      <w:pPr>
        <w:rPr>
          <w:b/>
          <w:bCs/>
          <w:sz w:val="28"/>
          <w:szCs w:val="28"/>
        </w:rPr>
      </w:pPr>
    </w:p>
    <w:p w14:paraId="3D25B270" w14:textId="18A46772" w:rsidR="00CB7C76" w:rsidRPr="008E2378" w:rsidRDefault="00CB7C76" w:rsidP="00CB7C76">
      <w:pPr>
        <w:rPr>
          <w:b/>
          <w:bCs/>
          <w:sz w:val="28"/>
          <w:szCs w:val="28"/>
        </w:rPr>
      </w:pPr>
      <w:r w:rsidRPr="008E2378">
        <w:rPr>
          <w:b/>
          <w:bCs/>
          <w:sz w:val="28"/>
          <w:szCs w:val="28"/>
        </w:rPr>
        <w:t>Stilvoll an die Wäsche</w:t>
      </w:r>
    </w:p>
    <w:p w14:paraId="7DAC22F7" w14:textId="7389BA33" w:rsidR="00CB7C76" w:rsidRDefault="00927D62" w:rsidP="00CB7C76">
      <w:pPr>
        <w:rPr>
          <w:b/>
          <w:bCs/>
        </w:rPr>
      </w:pPr>
      <w:proofErr w:type="spellStart"/>
      <w:r>
        <w:rPr>
          <w:b/>
          <w:bCs/>
        </w:rPr>
        <w:t>Kesseböhmer</w:t>
      </w:r>
      <w:proofErr w:type="spellEnd"/>
      <w:r>
        <w:rPr>
          <w:b/>
          <w:bCs/>
        </w:rPr>
        <w:t xml:space="preserve"> entwirft </w:t>
      </w:r>
      <w:r w:rsidR="006057D6">
        <w:rPr>
          <w:b/>
          <w:bCs/>
        </w:rPr>
        <w:t>P</w:t>
      </w:r>
      <w:r>
        <w:rPr>
          <w:b/>
          <w:bCs/>
        </w:rPr>
        <w:t>rogramm für die Ankleide</w:t>
      </w:r>
    </w:p>
    <w:p w14:paraId="7036F4ED" w14:textId="77777777" w:rsidR="008E2378" w:rsidRPr="00330947" w:rsidRDefault="008E2378" w:rsidP="008E2378"/>
    <w:p w14:paraId="1D75441F" w14:textId="05B7E6DA" w:rsidR="00994A66" w:rsidRDefault="001432EC" w:rsidP="00AF0AFB">
      <w:pPr>
        <w:spacing w:line="274" w:lineRule="auto"/>
        <w:rPr>
          <w:b/>
          <w:bCs/>
        </w:rPr>
      </w:pPr>
      <w:r w:rsidRPr="00BB4471">
        <w:rPr>
          <w:b/>
          <w:bCs/>
        </w:rPr>
        <w:t xml:space="preserve">Begehbare Kleiderschränke entwickeln sich zum Standard </w:t>
      </w:r>
      <w:r w:rsidR="00F45617">
        <w:rPr>
          <w:b/>
          <w:bCs/>
        </w:rPr>
        <w:t xml:space="preserve">nicht nur </w:t>
      </w:r>
      <w:r w:rsidRPr="00BB4471">
        <w:rPr>
          <w:b/>
          <w:bCs/>
        </w:rPr>
        <w:t xml:space="preserve">in deutschen Eigenheimen. </w:t>
      </w:r>
      <w:r w:rsidR="00BB4471">
        <w:rPr>
          <w:b/>
          <w:bCs/>
        </w:rPr>
        <w:t xml:space="preserve">Zur Zielgruppe gehören </w:t>
      </w:r>
      <w:r w:rsidRPr="00BB4471">
        <w:rPr>
          <w:b/>
          <w:bCs/>
        </w:rPr>
        <w:t>Familien, die die An</w:t>
      </w:r>
      <w:r w:rsidR="00AF0AFB">
        <w:rPr>
          <w:b/>
          <w:bCs/>
        </w:rPr>
        <w:softHyphen/>
      </w:r>
      <w:r w:rsidRPr="00BB4471">
        <w:rPr>
          <w:b/>
          <w:bCs/>
        </w:rPr>
        <w:t>kleide beim Neubau gleich mitplanen</w:t>
      </w:r>
      <w:r w:rsidR="00BB4471">
        <w:rPr>
          <w:b/>
          <w:bCs/>
        </w:rPr>
        <w:t xml:space="preserve">, aber auch </w:t>
      </w:r>
      <w:r w:rsidRPr="00BB4471">
        <w:rPr>
          <w:b/>
          <w:bCs/>
        </w:rPr>
        <w:t>Paare</w:t>
      </w:r>
      <w:r w:rsidR="00BB4471" w:rsidRPr="00BB4471">
        <w:rPr>
          <w:b/>
          <w:bCs/>
        </w:rPr>
        <w:t>, deren erwach</w:t>
      </w:r>
      <w:r w:rsidR="00AF0AFB">
        <w:rPr>
          <w:b/>
          <w:bCs/>
        </w:rPr>
        <w:softHyphen/>
      </w:r>
      <w:r w:rsidR="00BB4471" w:rsidRPr="00BB4471">
        <w:rPr>
          <w:b/>
          <w:bCs/>
        </w:rPr>
        <w:t xml:space="preserve">sene Kinder aus dem Haus sind </w:t>
      </w:r>
      <w:r w:rsidR="00BB4471">
        <w:rPr>
          <w:b/>
          <w:bCs/>
        </w:rPr>
        <w:t>und</w:t>
      </w:r>
      <w:r w:rsidRPr="00BB4471">
        <w:rPr>
          <w:b/>
          <w:bCs/>
        </w:rPr>
        <w:t xml:space="preserve"> </w:t>
      </w:r>
      <w:r w:rsidR="00BB4471">
        <w:rPr>
          <w:b/>
          <w:bCs/>
        </w:rPr>
        <w:t xml:space="preserve">die </w:t>
      </w:r>
      <w:r w:rsidRPr="00BB4471">
        <w:rPr>
          <w:b/>
          <w:bCs/>
        </w:rPr>
        <w:t xml:space="preserve">das ehemalige Kinderzimmer </w:t>
      </w:r>
      <w:r w:rsidR="00BB4471" w:rsidRPr="00BB4471">
        <w:rPr>
          <w:b/>
          <w:bCs/>
        </w:rPr>
        <w:t>einer neuen Bestimmung übergeben</w:t>
      </w:r>
      <w:r w:rsidR="00897E9F">
        <w:rPr>
          <w:b/>
          <w:bCs/>
        </w:rPr>
        <w:t xml:space="preserve"> wollen</w:t>
      </w:r>
      <w:r w:rsidR="00BB4471" w:rsidRPr="00BB4471">
        <w:rPr>
          <w:b/>
          <w:bCs/>
        </w:rPr>
        <w:t>.</w:t>
      </w:r>
      <w:r w:rsidRPr="00BB4471">
        <w:rPr>
          <w:b/>
          <w:bCs/>
        </w:rPr>
        <w:t xml:space="preserve"> </w:t>
      </w:r>
      <w:r w:rsidR="00BB4471" w:rsidRPr="00BB4471">
        <w:rPr>
          <w:b/>
          <w:bCs/>
        </w:rPr>
        <w:t>Mit „</w:t>
      </w:r>
      <w:proofErr w:type="spellStart"/>
      <w:r w:rsidR="00BB4471" w:rsidRPr="00BB4471">
        <w:rPr>
          <w:b/>
          <w:bCs/>
        </w:rPr>
        <w:t>Conero</w:t>
      </w:r>
      <w:proofErr w:type="spellEnd"/>
      <w:r w:rsidR="00BB4471" w:rsidRPr="00BB4471">
        <w:rPr>
          <w:b/>
          <w:bCs/>
        </w:rPr>
        <w:t xml:space="preserve">“ entwickelte </w:t>
      </w:r>
      <w:proofErr w:type="spellStart"/>
      <w:r w:rsidR="00BB4471" w:rsidRPr="00BB4471">
        <w:rPr>
          <w:b/>
          <w:bCs/>
        </w:rPr>
        <w:t>Kesseböhmer</w:t>
      </w:r>
      <w:proofErr w:type="spellEnd"/>
      <w:r w:rsidR="00BB4471" w:rsidRPr="00BB4471">
        <w:rPr>
          <w:b/>
          <w:bCs/>
        </w:rPr>
        <w:t xml:space="preserve"> erstmals ein </w:t>
      </w:r>
      <w:r w:rsidR="00870A67">
        <w:rPr>
          <w:b/>
          <w:bCs/>
        </w:rPr>
        <w:t>umfangreiches</w:t>
      </w:r>
      <w:r w:rsidR="00BB4471" w:rsidRPr="00BB4471">
        <w:rPr>
          <w:b/>
          <w:bCs/>
        </w:rPr>
        <w:t xml:space="preserve"> Beschl</w:t>
      </w:r>
      <w:r w:rsidR="00870A67">
        <w:rPr>
          <w:b/>
          <w:bCs/>
        </w:rPr>
        <w:t>agprogramm</w:t>
      </w:r>
      <w:r w:rsidR="00BB4471" w:rsidRPr="00BB4471">
        <w:rPr>
          <w:b/>
          <w:bCs/>
        </w:rPr>
        <w:t xml:space="preserve"> für den privaten</w:t>
      </w:r>
      <w:r w:rsidR="00495FB1">
        <w:rPr>
          <w:b/>
          <w:bCs/>
        </w:rPr>
        <w:t xml:space="preserve"> </w:t>
      </w:r>
      <w:r w:rsidR="00BB4471" w:rsidRPr="00BB4471">
        <w:rPr>
          <w:b/>
          <w:bCs/>
        </w:rPr>
        <w:t xml:space="preserve">Ankleidebereich. </w:t>
      </w:r>
      <w:r w:rsidR="00994A66">
        <w:rPr>
          <w:b/>
          <w:bCs/>
        </w:rPr>
        <w:t>Es</w:t>
      </w:r>
      <w:r w:rsidR="00994A66" w:rsidRPr="00994A66">
        <w:rPr>
          <w:b/>
          <w:bCs/>
        </w:rPr>
        <w:t xml:space="preserve"> zeichnet sich durch </w:t>
      </w:r>
      <w:r w:rsidR="00994A66">
        <w:rPr>
          <w:b/>
          <w:bCs/>
        </w:rPr>
        <w:t>eine hohe</w:t>
      </w:r>
      <w:r w:rsidR="00994A66" w:rsidRPr="00994A66">
        <w:rPr>
          <w:b/>
          <w:bCs/>
        </w:rPr>
        <w:t xml:space="preserve"> Skalierbar</w:t>
      </w:r>
      <w:r w:rsidR="00AF0AFB">
        <w:rPr>
          <w:b/>
          <w:bCs/>
        </w:rPr>
        <w:softHyphen/>
      </w:r>
      <w:r w:rsidR="00994A66" w:rsidRPr="00994A66">
        <w:rPr>
          <w:b/>
          <w:bCs/>
        </w:rPr>
        <w:t>keit aus und spricht so eine breite Zielgruppe an.</w:t>
      </w:r>
    </w:p>
    <w:p w14:paraId="78500C57" w14:textId="77777777" w:rsidR="00994A66" w:rsidRDefault="00994A66" w:rsidP="00AF0AFB">
      <w:pPr>
        <w:spacing w:line="274" w:lineRule="auto"/>
        <w:rPr>
          <w:b/>
          <w:bCs/>
        </w:rPr>
      </w:pPr>
    </w:p>
    <w:p w14:paraId="490B1CBD" w14:textId="180CEA12" w:rsidR="00085D75" w:rsidRDefault="00085D75" w:rsidP="00AF0AFB">
      <w:pPr>
        <w:spacing w:line="274" w:lineRule="auto"/>
      </w:pPr>
      <w:r>
        <w:t>Das Konzept ist auf größtmögliche Anpassungsfähigkeit an maßge</w:t>
      </w:r>
      <w:r w:rsidR="00AF0AFB">
        <w:softHyphen/>
      </w:r>
      <w:r>
        <w:t>schneiderte Planungssituationen ausgerichtet. Es berücksichtigt so zu</w:t>
      </w:r>
      <w:r w:rsidR="00AF0AFB">
        <w:softHyphen/>
      </w:r>
      <w:r>
        <w:t xml:space="preserve">nächst die zwei unterschiedlichen Schranktiefen von </w:t>
      </w:r>
      <w:r w:rsidRPr="00085D75">
        <w:t>480 und 350 mm lichte Einbautiefe</w:t>
      </w:r>
      <w:r>
        <w:t xml:space="preserve">. </w:t>
      </w:r>
      <w:r w:rsidR="00614D64">
        <w:t>Dank der Breitenvariabilität der</w:t>
      </w:r>
      <w:r>
        <w:t xml:space="preserve"> funktions- und de</w:t>
      </w:r>
      <w:r w:rsidR="00AF0AFB">
        <w:softHyphen/>
      </w:r>
      <w:r>
        <w:t>signorientierte</w:t>
      </w:r>
      <w:r w:rsidR="00614D64">
        <w:t>n</w:t>
      </w:r>
      <w:r>
        <w:t xml:space="preserve"> Ausstattung</w:t>
      </w:r>
      <w:r w:rsidR="00614D64">
        <w:t xml:space="preserve">selemente deckt </w:t>
      </w:r>
      <w:r w:rsidR="00100CB0">
        <w:t>„</w:t>
      </w:r>
      <w:proofErr w:type="spellStart"/>
      <w:r w:rsidR="00100CB0">
        <w:t>Conero</w:t>
      </w:r>
      <w:proofErr w:type="spellEnd"/>
      <w:r w:rsidR="00100CB0">
        <w:t>“ jede Schrank</w:t>
      </w:r>
      <w:r w:rsidR="00AF0AFB">
        <w:softHyphen/>
      </w:r>
      <w:r w:rsidR="00100CB0">
        <w:t>breite zwischen 400 und 1.000 mm ab.</w:t>
      </w:r>
    </w:p>
    <w:p w14:paraId="0E39C704" w14:textId="77777777" w:rsidR="00100CB0" w:rsidRDefault="00100CB0" w:rsidP="00AF0AFB">
      <w:pPr>
        <w:spacing w:line="274" w:lineRule="auto"/>
      </w:pPr>
    </w:p>
    <w:p w14:paraId="14E5441F" w14:textId="31FCDF66" w:rsidR="00085D75" w:rsidRPr="00CE72CF" w:rsidRDefault="00CE72CF" w:rsidP="00AF0AFB">
      <w:pPr>
        <w:spacing w:line="274" w:lineRule="auto"/>
        <w:rPr>
          <w:b/>
          <w:bCs/>
        </w:rPr>
      </w:pPr>
      <w:r w:rsidRPr="00CE72CF">
        <w:rPr>
          <w:b/>
          <w:bCs/>
        </w:rPr>
        <w:t>Komfort &amp; Design</w:t>
      </w:r>
      <w:r w:rsidR="00085D75" w:rsidRPr="00CE72CF">
        <w:rPr>
          <w:b/>
          <w:bCs/>
        </w:rPr>
        <w:t xml:space="preserve"> </w:t>
      </w:r>
    </w:p>
    <w:p w14:paraId="6C9C8ABB" w14:textId="77777777" w:rsidR="00085D75" w:rsidRDefault="00085D75" w:rsidP="00AF0AFB">
      <w:pPr>
        <w:spacing w:line="274" w:lineRule="auto"/>
      </w:pPr>
    </w:p>
    <w:p w14:paraId="718F4C97" w14:textId="02633C2E" w:rsidR="000218A2" w:rsidRDefault="00092557" w:rsidP="00AF0AFB">
      <w:pPr>
        <w:spacing w:line="274" w:lineRule="auto"/>
      </w:pPr>
      <w:r>
        <w:t xml:space="preserve">Unabhängig davon, ob die Planung eine offene Gestaltung vorsieht oder die Innenausstattung hinter Dreh- oder Schiebetüren verschwindet, legt </w:t>
      </w:r>
      <w:proofErr w:type="spellStart"/>
      <w:r>
        <w:t>Kesseböhmer</w:t>
      </w:r>
      <w:proofErr w:type="spellEnd"/>
      <w:r>
        <w:t xml:space="preserve"> bei „</w:t>
      </w:r>
      <w:proofErr w:type="spellStart"/>
      <w:r>
        <w:t>Conero</w:t>
      </w:r>
      <w:proofErr w:type="spellEnd"/>
      <w:r>
        <w:t xml:space="preserve">“ großen Wert auf </w:t>
      </w:r>
      <w:r w:rsidR="005067BC">
        <w:t>Design</w:t>
      </w:r>
      <w:r>
        <w:t xml:space="preserve"> und Funktion. Diese treten in Form von Stauraum und Übersicht, Erreichbarkeit und Bedien</w:t>
      </w:r>
      <w:r w:rsidR="00AF0AFB">
        <w:softHyphen/>
      </w:r>
      <w:r>
        <w:t xml:space="preserve">komfort sowie einer wertigen Formensprache </w:t>
      </w:r>
      <w:r w:rsidR="00C96446">
        <w:t>mit</w:t>
      </w:r>
      <w:r>
        <w:t xml:space="preserve"> abgestimmte</w:t>
      </w:r>
      <w:r w:rsidR="00C96446">
        <w:t>m</w:t>
      </w:r>
      <w:r>
        <w:t xml:space="preserve"> Farb</w:t>
      </w:r>
      <w:r w:rsidR="00AF0AFB">
        <w:softHyphen/>
      </w:r>
      <w:r>
        <w:t xml:space="preserve">konzept zutage. </w:t>
      </w:r>
    </w:p>
    <w:p w14:paraId="75774467" w14:textId="7B881FF2" w:rsidR="00E620AE" w:rsidRDefault="00E620AE" w:rsidP="00AF0AFB">
      <w:pPr>
        <w:spacing w:line="274" w:lineRule="auto"/>
      </w:pPr>
    </w:p>
    <w:p w14:paraId="303E82EC" w14:textId="04179C8A" w:rsidR="00E620AE" w:rsidRDefault="00E620AE" w:rsidP="00AF0AFB">
      <w:pPr>
        <w:spacing w:line="274" w:lineRule="auto"/>
      </w:pPr>
      <w:r>
        <w:t>Basis für die Innenauszüge bilden schmale Zargen im „Soft Edge“-De</w:t>
      </w:r>
      <w:r w:rsidR="00AF0AFB">
        <w:softHyphen/>
      </w:r>
      <w:r>
        <w:t>sign, wobei die Ecken leicht abgerundet sind. Vollauszüge mit gedämpf</w:t>
      </w:r>
      <w:r w:rsidR="00AF0AFB">
        <w:softHyphen/>
      </w:r>
      <w:r>
        <w:t xml:space="preserve">tem Selbsteinzug und transparenten Fronten machen Komfort direkt spürbar. </w:t>
      </w:r>
      <w:r w:rsidR="0046759E">
        <w:t xml:space="preserve">Der Kunde kann eigene Materialien einbringen oder er </w:t>
      </w:r>
      <w:r w:rsidR="0046759E">
        <w:lastRenderedPageBreak/>
        <w:t xml:space="preserve">verwendet die von </w:t>
      </w:r>
      <w:proofErr w:type="spellStart"/>
      <w:r w:rsidR="0046759E">
        <w:t>Kesseböhmer</w:t>
      </w:r>
      <w:proofErr w:type="spellEnd"/>
      <w:r w:rsidR="0046759E">
        <w:t xml:space="preserve"> bereitgestellten Alu- und Glasele</w:t>
      </w:r>
      <w:r w:rsidR="00AF0AFB">
        <w:softHyphen/>
      </w:r>
      <w:r w:rsidR="0046759E">
        <w:t>mente</w:t>
      </w:r>
      <w:r w:rsidR="00A43F81">
        <w:t>. Einlegematten mit beflockter, textiler oder kunstlederner Ober</w:t>
      </w:r>
      <w:r w:rsidR="00AF0AFB">
        <w:softHyphen/>
      </w:r>
      <w:r w:rsidR="00A43F81">
        <w:t>fläche</w:t>
      </w:r>
      <w:r w:rsidR="0046759E">
        <w:t xml:space="preserve"> </w:t>
      </w:r>
      <w:r w:rsidR="00A43F81">
        <w:t>sowie</w:t>
      </w:r>
      <w:r w:rsidR="0046759E">
        <w:t xml:space="preserve"> vielfältige Organisationseinsätze</w:t>
      </w:r>
      <w:r w:rsidR="00A43F81">
        <w:t xml:space="preserve"> ermöglichen es dem Kun</w:t>
      </w:r>
      <w:r w:rsidR="00AF0AFB">
        <w:softHyphen/>
      </w:r>
      <w:r w:rsidR="00A43F81">
        <w:t xml:space="preserve">den, </w:t>
      </w:r>
      <w:r w:rsidR="00745943">
        <w:t>die Ankleide</w:t>
      </w:r>
      <w:r w:rsidR="00A43F81">
        <w:t xml:space="preserve"> der Anwendung und dem Preissegment entsprechend auszustatten.</w:t>
      </w:r>
    </w:p>
    <w:p w14:paraId="413D575D" w14:textId="694D6047" w:rsidR="0046759E" w:rsidRDefault="0046759E" w:rsidP="00AF0AFB">
      <w:pPr>
        <w:spacing w:line="274" w:lineRule="auto"/>
      </w:pPr>
    </w:p>
    <w:p w14:paraId="5873674C" w14:textId="50A2CCD2" w:rsidR="0046759E" w:rsidRDefault="0046759E" w:rsidP="00AF0AFB">
      <w:pPr>
        <w:spacing w:line="274" w:lineRule="auto"/>
      </w:pPr>
      <w:r>
        <w:t>Die Auszüge sind in zwei Höhen, 72 und 168 mm, verfügbar</w:t>
      </w:r>
      <w:r w:rsidR="008F1E58">
        <w:t>. I</w:t>
      </w:r>
      <w:r w:rsidRPr="0046759E">
        <w:t>m 32</w:t>
      </w:r>
      <w:r>
        <w:t>-</w:t>
      </w:r>
      <w:r w:rsidRPr="0046759E">
        <w:t>mm-Lochabstand</w:t>
      </w:r>
      <w:r>
        <w:t xml:space="preserve"> </w:t>
      </w:r>
      <w:r w:rsidR="008F1E58">
        <w:t xml:space="preserve">verbaut, ergeben </w:t>
      </w:r>
      <w:r>
        <w:t>zwei niedrige Auszüge</w:t>
      </w:r>
      <w:r w:rsidR="008F1E58">
        <w:t xml:space="preserve"> genau</w:t>
      </w:r>
      <w:r>
        <w:t xml:space="preserve"> </w:t>
      </w:r>
      <w:r w:rsidR="009139EE">
        <w:t>eine</w:t>
      </w:r>
      <w:r w:rsidR="008F1E58">
        <w:t>n</w:t>
      </w:r>
      <w:r>
        <w:t xml:space="preserve"> ho</w:t>
      </w:r>
      <w:r w:rsidR="00AF0AFB">
        <w:softHyphen/>
      </w:r>
      <w:r>
        <w:t xml:space="preserve">hen. Auszüge mit hoher Seitenwand eignen sich </w:t>
      </w:r>
      <w:r w:rsidR="008B7D86">
        <w:t>gut</w:t>
      </w:r>
      <w:r>
        <w:t xml:space="preserve"> für lose Wäsche, wie Socken.</w:t>
      </w:r>
      <w:r w:rsidR="008B7D86">
        <w:t xml:space="preserve"> Funktionsauszüge </w:t>
      </w:r>
      <w:r w:rsidR="006B3331">
        <w:t>in abgestimmtem</w:t>
      </w:r>
      <w:r w:rsidR="008F1E58">
        <w:t xml:space="preserve"> Design </w:t>
      </w:r>
      <w:r w:rsidR="008B7D86">
        <w:t>sorgen für am Alltag orientierte klassische Anwendungen, wie Hosenhalter</w:t>
      </w:r>
      <w:r w:rsidR="008F1E58">
        <w:t xml:space="preserve"> </w:t>
      </w:r>
      <w:r w:rsidR="008B7D86">
        <w:t>oder ent</w:t>
      </w:r>
      <w:r w:rsidR="00AF0AFB">
        <w:softHyphen/>
      </w:r>
      <w:r w:rsidR="008B7D86">
        <w:t>nehmbare Wäschesäcke.</w:t>
      </w:r>
    </w:p>
    <w:p w14:paraId="4D87C488" w14:textId="6C8B6B92" w:rsidR="008B7D86" w:rsidRDefault="008B7D86" w:rsidP="00AF0AFB">
      <w:pPr>
        <w:spacing w:line="274" w:lineRule="auto"/>
      </w:pPr>
    </w:p>
    <w:p w14:paraId="3BAABBE5" w14:textId="6FCBED91" w:rsidR="008B7D86" w:rsidRDefault="008B7D86" w:rsidP="00AF0AFB">
      <w:pPr>
        <w:spacing w:line="274" w:lineRule="auto"/>
      </w:pPr>
      <w:r>
        <w:t xml:space="preserve">Als Teilauszüge mit fettfreier Gleitführung konzipierte Seitenauszüge bieten </w:t>
      </w:r>
      <w:r w:rsidR="00CB4185">
        <w:t xml:space="preserve">unterhalb der Kleiderstange zusätzlichen Stauraum, zum Beispiel in Form von </w:t>
      </w:r>
      <w:r w:rsidR="00CB4185" w:rsidRPr="00CB4185">
        <w:t>Hosen</w:t>
      </w:r>
      <w:r w:rsidR="00CB4185">
        <w:t xml:space="preserve">-, </w:t>
      </w:r>
      <w:r w:rsidR="00CB4185" w:rsidRPr="00CB4185">
        <w:t xml:space="preserve">Gürtel- </w:t>
      </w:r>
      <w:r w:rsidR="00CB4185">
        <w:t>oder</w:t>
      </w:r>
      <w:r w:rsidR="00CB4185" w:rsidRPr="00CB4185">
        <w:t xml:space="preserve"> Krawattenhalter</w:t>
      </w:r>
      <w:r w:rsidR="009139EE">
        <w:t>n</w:t>
      </w:r>
      <w:r w:rsidR="00CB4185" w:rsidRPr="00CB4185">
        <w:t xml:space="preserve"> oder </w:t>
      </w:r>
      <w:r w:rsidR="00CB4185">
        <w:t xml:space="preserve">mit </w:t>
      </w:r>
      <w:r w:rsidR="00CB4185" w:rsidRPr="00CB4185">
        <w:t xml:space="preserve">Schalen </w:t>
      </w:r>
      <w:r w:rsidR="00CB4185">
        <w:t>für Kleinteile</w:t>
      </w:r>
      <w:r w:rsidR="004F43EA">
        <w:t>.</w:t>
      </w:r>
    </w:p>
    <w:p w14:paraId="0BD8A316" w14:textId="10F53A98" w:rsidR="00F97C1E" w:rsidRDefault="00F97C1E" w:rsidP="00AF0AFB">
      <w:pPr>
        <w:spacing w:line="274" w:lineRule="auto"/>
      </w:pPr>
    </w:p>
    <w:p w14:paraId="2AD58427" w14:textId="75A49138" w:rsidR="00F97C1E" w:rsidRDefault="00F97C1E" w:rsidP="00AF0AFB">
      <w:pPr>
        <w:spacing w:line="274" w:lineRule="auto"/>
      </w:pPr>
      <w:r>
        <w:t>Als zentrales Element des Auszugsystems erweist sich das auf die Umge</w:t>
      </w:r>
      <w:r w:rsidR="00AF0AFB">
        <w:softHyphen/>
      </w:r>
      <w:r>
        <w:t xml:space="preserve">bung abstimmbare Farbkonzept. </w:t>
      </w:r>
      <w:r w:rsidR="00ED1CBD">
        <w:t>„Deep Black“</w:t>
      </w:r>
      <w:r w:rsidRPr="00F97C1E">
        <w:t xml:space="preserve">, </w:t>
      </w:r>
      <w:r w:rsidR="00ED1CBD">
        <w:t>„</w:t>
      </w:r>
      <w:proofErr w:type="spellStart"/>
      <w:r w:rsidR="00ED1CBD">
        <w:t>Red</w:t>
      </w:r>
      <w:proofErr w:type="spellEnd"/>
      <w:r w:rsidR="00ED1CBD">
        <w:t xml:space="preserve"> Bronze“</w:t>
      </w:r>
      <w:r w:rsidRPr="00F97C1E">
        <w:t xml:space="preserve">, </w:t>
      </w:r>
      <w:r w:rsidR="00ED1CBD" w:rsidRPr="009C1A55">
        <w:t>„Champagne Nickel</w:t>
      </w:r>
      <w:r w:rsidR="00ED1CBD">
        <w:t>“</w:t>
      </w:r>
      <w:r>
        <w:t xml:space="preserve"> und</w:t>
      </w:r>
      <w:r w:rsidRPr="00F97C1E">
        <w:t xml:space="preserve"> </w:t>
      </w:r>
      <w:r w:rsidR="00ED1CBD">
        <w:t xml:space="preserve">„Aluminium </w:t>
      </w:r>
      <w:proofErr w:type="spellStart"/>
      <w:r w:rsidR="00ED1CBD">
        <w:t>Silver</w:t>
      </w:r>
      <w:proofErr w:type="spellEnd"/>
      <w:r w:rsidR="00ED1CBD">
        <w:t>“</w:t>
      </w:r>
      <w:r>
        <w:t xml:space="preserve"> korrespondieren je nach Geschmack mit den Tönen und Materialien des Umfelds. </w:t>
      </w:r>
      <w:proofErr w:type="spellStart"/>
      <w:r>
        <w:t>Kesseböhmer</w:t>
      </w:r>
      <w:proofErr w:type="spellEnd"/>
      <w:r>
        <w:t xml:space="preserve"> stattet die gestalterischen Elemente mit einer sanften Haptik und kratz</w:t>
      </w:r>
      <w:r w:rsidR="00AF0AFB">
        <w:softHyphen/>
      </w:r>
      <w:r>
        <w:t>unempfindlicher Oberfläche aus.</w:t>
      </w:r>
    </w:p>
    <w:p w14:paraId="4F02A420" w14:textId="335F30C6" w:rsidR="004F43EA" w:rsidRDefault="004F43EA" w:rsidP="00AF0AFB">
      <w:pPr>
        <w:spacing w:line="274" w:lineRule="auto"/>
      </w:pPr>
    </w:p>
    <w:p w14:paraId="65DEEAE7" w14:textId="500FC5E2" w:rsidR="004F43EA" w:rsidRPr="004F43EA" w:rsidRDefault="004F43EA" w:rsidP="00AF0AFB">
      <w:pPr>
        <w:spacing w:line="274" w:lineRule="auto"/>
        <w:rPr>
          <w:b/>
          <w:bCs/>
        </w:rPr>
      </w:pPr>
      <w:r w:rsidRPr="004F43EA">
        <w:rPr>
          <w:b/>
          <w:bCs/>
        </w:rPr>
        <w:t xml:space="preserve">Neues Konzept für den </w:t>
      </w:r>
      <w:proofErr w:type="spellStart"/>
      <w:r w:rsidRPr="004F43EA">
        <w:rPr>
          <w:b/>
          <w:bCs/>
        </w:rPr>
        <w:t>Kleiderlifter</w:t>
      </w:r>
      <w:proofErr w:type="spellEnd"/>
    </w:p>
    <w:p w14:paraId="0BC5A5D9" w14:textId="387834B3" w:rsidR="00092557" w:rsidRDefault="00092557" w:rsidP="00AF0AFB">
      <w:pPr>
        <w:spacing w:line="274" w:lineRule="auto"/>
      </w:pPr>
    </w:p>
    <w:p w14:paraId="1CDCBCFC" w14:textId="7E8CA0DD" w:rsidR="008C2BDB" w:rsidRPr="0069541C" w:rsidRDefault="008C2BDB" w:rsidP="00AF0AFB">
      <w:pPr>
        <w:spacing w:line="274" w:lineRule="auto"/>
      </w:pPr>
      <w:r w:rsidRPr="0069541C">
        <w:t xml:space="preserve">Mit einem Kleiderlift samt Tablar präsentiert </w:t>
      </w:r>
      <w:proofErr w:type="spellStart"/>
      <w:r w:rsidRPr="0069541C">
        <w:t>Kesseböhmer</w:t>
      </w:r>
      <w:proofErr w:type="spellEnd"/>
      <w:r w:rsidRPr="0069541C">
        <w:t xml:space="preserve"> innerhalb seines „</w:t>
      </w:r>
      <w:proofErr w:type="spellStart"/>
      <w:r w:rsidRPr="0069541C">
        <w:t>Conero</w:t>
      </w:r>
      <w:proofErr w:type="spellEnd"/>
      <w:r w:rsidRPr="0069541C">
        <w:t>“-Programms nach eigenen Angaben auch eine Weltneu</w:t>
      </w:r>
      <w:r w:rsidR="00AF0AFB">
        <w:softHyphen/>
      </w:r>
      <w:r w:rsidRPr="0069541C">
        <w:t>heit. Dazu verbindet der Hersteller das Beste aus zwei Welten: die</w:t>
      </w:r>
      <w:r w:rsidR="00002BBE" w:rsidRPr="0069541C">
        <w:t xml:space="preserve"> Tech</w:t>
      </w:r>
      <w:r w:rsidR="00AF0AFB">
        <w:softHyphen/>
      </w:r>
      <w:r w:rsidR="00002BBE" w:rsidRPr="0069541C">
        <w:t xml:space="preserve">nologie des </w:t>
      </w:r>
      <w:r w:rsidRPr="0069541C">
        <w:t>„</w:t>
      </w:r>
      <w:proofErr w:type="spellStart"/>
      <w:r w:rsidR="00002BBE" w:rsidRPr="0069541C">
        <w:t>iMove</w:t>
      </w:r>
      <w:proofErr w:type="spellEnd"/>
      <w:r w:rsidRPr="0069541C">
        <w:t xml:space="preserve">“ mit </w:t>
      </w:r>
      <w:r w:rsidR="00002BBE" w:rsidRPr="0069541C">
        <w:t xml:space="preserve">der </w:t>
      </w:r>
      <w:r w:rsidRPr="0069541C">
        <w:t>der „</w:t>
      </w:r>
      <w:proofErr w:type="spellStart"/>
      <w:r w:rsidR="00002BBE" w:rsidRPr="0069541C">
        <w:t>FREElift</w:t>
      </w:r>
      <w:proofErr w:type="spellEnd"/>
      <w:r w:rsidRPr="0069541C">
        <w:t>“</w:t>
      </w:r>
      <w:r w:rsidR="00002BBE" w:rsidRPr="0069541C">
        <w:t xml:space="preserve"> Familie. </w:t>
      </w:r>
      <w:r w:rsidRPr="0069541C">
        <w:t xml:space="preserve">Daneben findet sich die Standardversion eines </w:t>
      </w:r>
      <w:r w:rsidR="00E708EA">
        <w:t>mit besonderen Laufeigenschaften ausgestat</w:t>
      </w:r>
      <w:r w:rsidR="00AF0AFB">
        <w:softHyphen/>
      </w:r>
      <w:r w:rsidR="00E708EA">
        <w:t xml:space="preserve">teten </w:t>
      </w:r>
      <w:r w:rsidRPr="0069541C">
        <w:t>Kleiderliftes</w:t>
      </w:r>
      <w:r w:rsidR="00002BBE" w:rsidRPr="0069541C">
        <w:t xml:space="preserve">. </w:t>
      </w:r>
    </w:p>
    <w:p w14:paraId="5DBB53C4" w14:textId="77777777" w:rsidR="008C2BDB" w:rsidRPr="0069541C" w:rsidRDefault="008C2BDB" w:rsidP="00AF0AFB">
      <w:pPr>
        <w:spacing w:line="274" w:lineRule="auto"/>
      </w:pPr>
    </w:p>
    <w:p w14:paraId="45FD1F56" w14:textId="554AB548" w:rsidR="007B2628" w:rsidRDefault="00002BBE" w:rsidP="00AF0AFB">
      <w:pPr>
        <w:spacing w:line="274" w:lineRule="auto"/>
      </w:pPr>
      <w:r w:rsidRPr="0069541C">
        <w:lastRenderedPageBreak/>
        <w:t>Beide Systeme können mit bis zu 12 Kilogramm beladen werden</w:t>
      </w:r>
      <w:r w:rsidR="008C2BDB" w:rsidRPr="0069541C">
        <w:t xml:space="preserve"> und </w:t>
      </w:r>
      <w:r w:rsidR="00C832CD" w:rsidRPr="0069541C">
        <w:t>bieten die nach eigenen Angaben „</w:t>
      </w:r>
      <w:r w:rsidR="000218A2" w:rsidRPr="0069541C">
        <w:t>beste Lift- und Absenkleistung am Markt</w:t>
      </w:r>
      <w:r w:rsidR="00C832CD" w:rsidRPr="0069541C">
        <w:t xml:space="preserve">“. </w:t>
      </w:r>
      <w:r w:rsidR="00D334FE" w:rsidRPr="0069541C">
        <w:t xml:space="preserve">Die Zugstange ist so in das System eingebaut, dass sie </w:t>
      </w:r>
      <w:r w:rsidR="008C2BDB" w:rsidRPr="0069541C">
        <w:t>am</w:t>
      </w:r>
      <w:r w:rsidR="00D334FE" w:rsidRPr="0069541C">
        <w:t xml:space="preserve"> schwersten Punkt wie ein sehr langer Hebel wirkt. Abgestimmt auf den Last-Weg-Verlauf unterstützt das Kraftpaket </w:t>
      </w:r>
      <w:r w:rsidR="008C2BDB" w:rsidRPr="0069541C">
        <w:t xml:space="preserve">dann </w:t>
      </w:r>
      <w:r w:rsidR="00D334FE" w:rsidRPr="0069541C">
        <w:t xml:space="preserve">am stärksten, wenn die Last am größten </w:t>
      </w:r>
      <w:r w:rsidR="008C2BDB" w:rsidRPr="0069541C">
        <w:t>ist</w:t>
      </w:r>
      <w:r w:rsidR="00D334FE" w:rsidRPr="0069541C">
        <w:t xml:space="preserve">. Dadurch lässt sich der Kleiderlift selbst bei voller Beladung angenehm leicht anheben. Sollte dem Anwender der Griff wegrutschen, sorgt die Kinematik dafür, dass das System sicher in die Endstellung gleitet. Trotz der hohen Kraftunterstützung lässt sich der Kleiderlift auch leer </w:t>
      </w:r>
      <w:r w:rsidR="008C2BDB" w:rsidRPr="0069541C">
        <w:t>harmonisch</w:t>
      </w:r>
      <w:r w:rsidR="00D334FE" w:rsidRPr="0069541C">
        <w:t xml:space="preserve"> bewegen und rastet in Öffnungsposition ein. </w:t>
      </w:r>
      <w:r w:rsidR="008C2BDB" w:rsidRPr="0069541C">
        <w:t xml:space="preserve">Die </w:t>
      </w:r>
      <w:proofErr w:type="spellStart"/>
      <w:r w:rsidR="008C2BDB" w:rsidRPr="0069541C">
        <w:t>Kleiderlifter</w:t>
      </w:r>
      <w:proofErr w:type="spellEnd"/>
      <w:r w:rsidR="008C2BDB" w:rsidRPr="0069541C">
        <w:t xml:space="preserve"> sind</w:t>
      </w:r>
      <w:r w:rsidR="00C832CD" w:rsidRPr="0069541C">
        <w:t xml:space="preserve"> in beide Richtungen gedämpft. Die Kleider</w:t>
      </w:r>
      <w:r w:rsidR="00AF0AFB">
        <w:softHyphen/>
      </w:r>
      <w:r w:rsidR="00C832CD" w:rsidRPr="0069541C">
        <w:t xml:space="preserve">stange </w:t>
      </w:r>
      <w:r w:rsidR="008C2BDB" w:rsidRPr="0069541C">
        <w:t>lässt sich</w:t>
      </w:r>
      <w:r w:rsidR="00C832CD" w:rsidRPr="0069541C">
        <w:t xml:space="preserve"> in der Breite </w:t>
      </w:r>
      <w:r w:rsidR="008C2BDB" w:rsidRPr="0069541C">
        <w:t>einstellen</w:t>
      </w:r>
      <w:r w:rsidR="00747354">
        <w:t>. Es gibt sie in verschiedenen Ty</w:t>
      </w:r>
      <w:r w:rsidR="00AF0AFB">
        <w:softHyphen/>
      </w:r>
      <w:r w:rsidR="00747354">
        <w:t xml:space="preserve">pologien für </w:t>
      </w:r>
      <w:r w:rsidR="00C832CD" w:rsidRPr="0069541C">
        <w:t>Schran</w:t>
      </w:r>
      <w:r w:rsidR="002D70EC" w:rsidRPr="0069541C">
        <w:t>k</w:t>
      </w:r>
      <w:r w:rsidR="00C832CD" w:rsidRPr="0069541C">
        <w:t xml:space="preserve">breiten bis </w:t>
      </w:r>
      <w:r w:rsidR="000218A2" w:rsidRPr="0069541C">
        <w:t>1.200 mm</w:t>
      </w:r>
      <w:r w:rsidR="00C832CD" w:rsidRPr="0069541C">
        <w:t xml:space="preserve">. </w:t>
      </w:r>
    </w:p>
    <w:p w14:paraId="2E197A20" w14:textId="226EF7D7" w:rsidR="00786AE2" w:rsidRDefault="00786AE2" w:rsidP="00AF0AFB">
      <w:pPr>
        <w:spacing w:line="274" w:lineRule="auto"/>
      </w:pPr>
    </w:p>
    <w:p w14:paraId="1626C142" w14:textId="67D0C5C2" w:rsidR="00786AE2" w:rsidRDefault="00786AE2" w:rsidP="00AF0AFB">
      <w:pPr>
        <w:spacing w:line="274" w:lineRule="auto"/>
      </w:pPr>
    </w:p>
    <w:p w14:paraId="4F3F99F0" w14:textId="44677FB3" w:rsidR="00786AE2" w:rsidRDefault="00786AE2" w:rsidP="00786AE2">
      <w:r>
        <w:t xml:space="preserve">Bildtext 1: </w:t>
      </w:r>
      <w:r w:rsidRPr="00786AE2">
        <w:t>Mit „</w:t>
      </w:r>
      <w:proofErr w:type="spellStart"/>
      <w:r w:rsidRPr="00786AE2">
        <w:t>Conero</w:t>
      </w:r>
      <w:proofErr w:type="spellEnd"/>
      <w:r w:rsidRPr="00786AE2">
        <w:t xml:space="preserve">“ entwickelte </w:t>
      </w:r>
      <w:proofErr w:type="spellStart"/>
      <w:r w:rsidRPr="00786AE2">
        <w:t>Kesseböhmer</w:t>
      </w:r>
      <w:proofErr w:type="spellEnd"/>
      <w:r w:rsidRPr="00786AE2">
        <w:t xml:space="preserve"> erstmals ein umfang</w:t>
      </w:r>
      <w:r>
        <w:softHyphen/>
      </w:r>
      <w:r w:rsidRPr="00786AE2">
        <w:t xml:space="preserve">reiches Beschlagprogramm für den privaten Ankleidebereich. </w:t>
      </w:r>
      <w:r>
        <w:t xml:space="preserve">Foto: </w:t>
      </w:r>
      <w:proofErr w:type="spellStart"/>
      <w:r>
        <w:t>Kesseböhmer</w:t>
      </w:r>
      <w:proofErr w:type="spellEnd"/>
    </w:p>
    <w:p w14:paraId="19AE0C63" w14:textId="451DEE95" w:rsidR="00786AE2" w:rsidRDefault="00786AE2" w:rsidP="00786AE2"/>
    <w:p w14:paraId="2856A1F2" w14:textId="292078C4" w:rsidR="00786AE2" w:rsidRDefault="00786AE2" w:rsidP="00786AE2">
      <w:r w:rsidRPr="00786AE2">
        <w:t xml:space="preserve">Bildtext </w:t>
      </w:r>
      <w:r>
        <w:t>2</w:t>
      </w:r>
      <w:r w:rsidRPr="00786AE2">
        <w:t xml:space="preserve">: Mit einem Kleiderlift samt Tablar präsentiert </w:t>
      </w:r>
      <w:proofErr w:type="spellStart"/>
      <w:r w:rsidRPr="00786AE2">
        <w:t>Kesseböhmer</w:t>
      </w:r>
      <w:proofErr w:type="spellEnd"/>
      <w:r w:rsidRPr="00786AE2">
        <w:t xml:space="preserve"> in</w:t>
      </w:r>
      <w:r>
        <w:softHyphen/>
      </w:r>
      <w:r w:rsidRPr="00786AE2">
        <w:t>nerhalb seines „</w:t>
      </w:r>
      <w:proofErr w:type="spellStart"/>
      <w:r w:rsidRPr="00786AE2">
        <w:t>Conero</w:t>
      </w:r>
      <w:proofErr w:type="spellEnd"/>
      <w:r w:rsidRPr="00786AE2">
        <w:t>“-Programms nach eigenen Angaben eine Welt</w:t>
      </w:r>
      <w:r>
        <w:softHyphen/>
      </w:r>
      <w:r w:rsidRPr="00786AE2">
        <w:t xml:space="preserve">neuheit. Foto: </w:t>
      </w:r>
      <w:proofErr w:type="spellStart"/>
      <w:r w:rsidRPr="00786AE2">
        <w:t>Kesseböhmer</w:t>
      </w:r>
      <w:proofErr w:type="spellEnd"/>
    </w:p>
    <w:p w14:paraId="2D4767C3" w14:textId="27645D89" w:rsidR="00786AE2" w:rsidRDefault="00786AE2" w:rsidP="00AF0AFB">
      <w:pPr>
        <w:spacing w:line="274" w:lineRule="auto"/>
      </w:pPr>
    </w:p>
    <w:p w14:paraId="11A7F3E3" w14:textId="45E0E0D8" w:rsidR="00786AE2" w:rsidRPr="0069541C" w:rsidRDefault="00786AE2" w:rsidP="00AF0AFB">
      <w:pPr>
        <w:spacing w:line="274" w:lineRule="auto"/>
      </w:pPr>
    </w:p>
    <w:sectPr w:rsidR="00786AE2" w:rsidRPr="0069541C" w:rsidSect="00DD0F27">
      <w:headerReference w:type="default" r:id="rId7"/>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9F80" w14:textId="77777777" w:rsidR="002F2644" w:rsidRDefault="002F2644" w:rsidP="00AF0AFB">
      <w:r>
        <w:separator/>
      </w:r>
    </w:p>
  </w:endnote>
  <w:endnote w:type="continuationSeparator" w:id="0">
    <w:p w14:paraId="793E7805" w14:textId="77777777" w:rsidR="002F2644" w:rsidRDefault="002F2644" w:rsidP="00AF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899A" w14:textId="77777777" w:rsidR="002F2644" w:rsidRDefault="002F2644" w:rsidP="00AF0AFB">
      <w:r>
        <w:separator/>
      </w:r>
    </w:p>
  </w:footnote>
  <w:footnote w:type="continuationSeparator" w:id="0">
    <w:p w14:paraId="356CDBFC" w14:textId="77777777" w:rsidR="002F2644" w:rsidRDefault="002F2644" w:rsidP="00AF0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550D" w14:textId="77777777" w:rsidR="00AF0AFB" w:rsidRPr="00AF0AFB" w:rsidRDefault="00AF0AFB" w:rsidP="00AF0AFB">
    <w:pPr>
      <w:jc w:val="right"/>
      <w:rPr>
        <w:sz w:val="20"/>
        <w:szCs w:val="20"/>
      </w:rPr>
    </w:pPr>
    <w:proofErr w:type="spellStart"/>
    <w:r w:rsidRPr="00AF0AFB">
      <w:rPr>
        <w:sz w:val="20"/>
        <w:szCs w:val="20"/>
      </w:rPr>
      <w:t>Kesseböhmer@Home</w:t>
    </w:r>
    <w:proofErr w:type="spellEnd"/>
    <w:r w:rsidRPr="00AF0AFB">
      <w:rPr>
        <w:sz w:val="20"/>
        <w:szCs w:val="20"/>
      </w:rPr>
      <w:t>, 4. bis 7. Mai 2021</w:t>
    </w:r>
  </w:p>
  <w:p w14:paraId="3BEA9338" w14:textId="29B7D129" w:rsidR="00AF0AFB" w:rsidRPr="00AF0AFB" w:rsidRDefault="00AF0AFB" w:rsidP="00AF0AFB">
    <w:pPr>
      <w:jc w:val="right"/>
      <w:rPr>
        <w:sz w:val="20"/>
        <w:szCs w:val="20"/>
      </w:rPr>
    </w:pPr>
    <w:r w:rsidRPr="00AF0AFB">
      <w:rPr>
        <w:sz w:val="20"/>
        <w:szCs w:val="20"/>
      </w:rPr>
      <w:t>PR-Nr. 10008-0094-05/2021</w:t>
    </w:r>
  </w:p>
  <w:p w14:paraId="311EB093" w14:textId="77777777" w:rsidR="00AF0AFB" w:rsidRPr="00AF0AFB" w:rsidRDefault="00AF0AFB" w:rsidP="00AF0AFB">
    <w:pPr>
      <w:jc w:val="right"/>
      <w:rPr>
        <w:sz w:val="20"/>
        <w:szCs w:val="20"/>
      </w:rPr>
    </w:pPr>
    <w:r w:rsidRPr="00AF0AFB">
      <w:rPr>
        <w:sz w:val="20"/>
        <w:szCs w:val="20"/>
      </w:rPr>
      <w:t>Stilvoll an die Wäsche</w:t>
    </w:r>
  </w:p>
  <w:p w14:paraId="0168BA18" w14:textId="1159BC14" w:rsidR="00AF0AFB" w:rsidRPr="00AF0AFB" w:rsidRDefault="00AF0AFB" w:rsidP="00AF0AFB">
    <w:pPr>
      <w:jc w:val="right"/>
      <w:rPr>
        <w:sz w:val="20"/>
        <w:szCs w:val="20"/>
      </w:rPr>
    </w:pPr>
    <w:proofErr w:type="spellStart"/>
    <w:r w:rsidRPr="00AF0AFB">
      <w:rPr>
        <w:sz w:val="20"/>
        <w:szCs w:val="20"/>
      </w:rPr>
      <w:t>Kesseböhmer</w:t>
    </w:r>
    <w:proofErr w:type="spellEnd"/>
    <w:r w:rsidRPr="00AF0AFB">
      <w:rPr>
        <w:sz w:val="20"/>
        <w:szCs w:val="20"/>
      </w:rPr>
      <w:t xml:space="preserve"> entwirft Programm für die Ankleide</w:t>
    </w:r>
    <w:r>
      <w:rPr>
        <w:sz w:val="20"/>
        <w:szCs w:val="20"/>
      </w:rPr>
      <w:t xml:space="preserve"> – Seite </w:t>
    </w:r>
    <w:r w:rsidRPr="00AF0AFB">
      <w:rPr>
        <w:sz w:val="20"/>
        <w:szCs w:val="20"/>
      </w:rPr>
      <w:fldChar w:fldCharType="begin"/>
    </w:r>
    <w:r w:rsidRPr="00AF0AFB">
      <w:rPr>
        <w:sz w:val="20"/>
        <w:szCs w:val="20"/>
      </w:rPr>
      <w:instrText>PAGE   \* MERGEFORMAT</w:instrText>
    </w:r>
    <w:r w:rsidRPr="00AF0AFB">
      <w:rPr>
        <w:sz w:val="20"/>
        <w:szCs w:val="20"/>
      </w:rPr>
      <w:fldChar w:fldCharType="separate"/>
    </w:r>
    <w:r w:rsidRPr="00AF0AFB">
      <w:rPr>
        <w:sz w:val="20"/>
        <w:szCs w:val="20"/>
      </w:rPr>
      <w:t>1</w:t>
    </w:r>
    <w:r w:rsidRPr="00AF0AFB">
      <w:rPr>
        <w:sz w:val="20"/>
        <w:szCs w:val="20"/>
      </w:rPr>
      <w:fldChar w:fldCharType="end"/>
    </w:r>
  </w:p>
  <w:p w14:paraId="1FBA9804" w14:textId="77777777" w:rsidR="00AF0AFB" w:rsidRDefault="00AF0A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C1F7C"/>
    <w:multiLevelType w:val="hybridMultilevel"/>
    <w:tmpl w:val="75F2539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60224237"/>
    <w:multiLevelType w:val="hybridMultilevel"/>
    <w:tmpl w:val="BC14E5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A2"/>
    <w:rsid w:val="00002BBE"/>
    <w:rsid w:val="000218A2"/>
    <w:rsid w:val="00085D75"/>
    <w:rsid w:val="00092557"/>
    <w:rsid w:val="00100CB0"/>
    <w:rsid w:val="001432EC"/>
    <w:rsid w:val="00284713"/>
    <w:rsid w:val="00285C7F"/>
    <w:rsid w:val="002D70EC"/>
    <w:rsid w:val="002F2644"/>
    <w:rsid w:val="00390133"/>
    <w:rsid w:val="0046759E"/>
    <w:rsid w:val="00495FB1"/>
    <w:rsid w:val="004B5ED4"/>
    <w:rsid w:val="004D6221"/>
    <w:rsid w:val="004F3C64"/>
    <w:rsid w:val="004F43EA"/>
    <w:rsid w:val="005067BC"/>
    <w:rsid w:val="006057D6"/>
    <w:rsid w:val="00614D64"/>
    <w:rsid w:val="0069265F"/>
    <w:rsid w:val="0069541C"/>
    <w:rsid w:val="006B3331"/>
    <w:rsid w:val="006B5021"/>
    <w:rsid w:val="00745943"/>
    <w:rsid w:val="00747354"/>
    <w:rsid w:val="00786AE2"/>
    <w:rsid w:val="007A1285"/>
    <w:rsid w:val="007B2628"/>
    <w:rsid w:val="007D58AA"/>
    <w:rsid w:val="00870A67"/>
    <w:rsid w:val="00897E9F"/>
    <w:rsid w:val="008B7D86"/>
    <w:rsid w:val="008C2BDB"/>
    <w:rsid w:val="008E2378"/>
    <w:rsid w:val="008F1E58"/>
    <w:rsid w:val="009139EE"/>
    <w:rsid w:val="00927D62"/>
    <w:rsid w:val="00994A66"/>
    <w:rsid w:val="009C1A55"/>
    <w:rsid w:val="009C46A4"/>
    <w:rsid w:val="00A31A58"/>
    <w:rsid w:val="00A43F81"/>
    <w:rsid w:val="00AF0AFB"/>
    <w:rsid w:val="00BB07DC"/>
    <w:rsid w:val="00BB4471"/>
    <w:rsid w:val="00BE016B"/>
    <w:rsid w:val="00C832CD"/>
    <w:rsid w:val="00C96446"/>
    <w:rsid w:val="00CB4185"/>
    <w:rsid w:val="00CB7C76"/>
    <w:rsid w:val="00CE72CF"/>
    <w:rsid w:val="00D334FE"/>
    <w:rsid w:val="00DD0F27"/>
    <w:rsid w:val="00E620AE"/>
    <w:rsid w:val="00E708EA"/>
    <w:rsid w:val="00EB2979"/>
    <w:rsid w:val="00EB309C"/>
    <w:rsid w:val="00ED1CBD"/>
    <w:rsid w:val="00EF7184"/>
    <w:rsid w:val="00F02145"/>
    <w:rsid w:val="00F45617"/>
    <w:rsid w:val="00F97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5064"/>
  <w15:chartTrackingRefBased/>
  <w15:docId w15:val="{043E5B14-DAA2-4699-9208-FB9721A7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18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18A2"/>
    <w:pPr>
      <w:ind w:left="720"/>
      <w:contextualSpacing/>
    </w:pPr>
  </w:style>
  <w:style w:type="paragraph" w:styleId="Kopfzeile">
    <w:name w:val="header"/>
    <w:basedOn w:val="Standard"/>
    <w:link w:val="KopfzeileZchn"/>
    <w:uiPriority w:val="99"/>
    <w:unhideWhenUsed/>
    <w:rsid w:val="00AF0AFB"/>
    <w:pPr>
      <w:tabs>
        <w:tab w:val="center" w:pos="4536"/>
        <w:tab w:val="right" w:pos="9072"/>
      </w:tabs>
    </w:pPr>
  </w:style>
  <w:style w:type="character" w:customStyle="1" w:styleId="KopfzeileZchn">
    <w:name w:val="Kopfzeile Zchn"/>
    <w:basedOn w:val="Absatz-Standardschriftart"/>
    <w:link w:val="Kopfzeile"/>
    <w:uiPriority w:val="99"/>
    <w:rsid w:val="00AF0AFB"/>
  </w:style>
  <w:style w:type="paragraph" w:styleId="Fuzeile">
    <w:name w:val="footer"/>
    <w:basedOn w:val="Standard"/>
    <w:link w:val="FuzeileZchn"/>
    <w:uiPriority w:val="99"/>
    <w:unhideWhenUsed/>
    <w:rsid w:val="00AF0AFB"/>
    <w:pPr>
      <w:tabs>
        <w:tab w:val="center" w:pos="4536"/>
        <w:tab w:val="right" w:pos="9072"/>
      </w:tabs>
    </w:pPr>
  </w:style>
  <w:style w:type="character" w:customStyle="1" w:styleId="FuzeileZchn">
    <w:name w:val="Fußzeile Zchn"/>
    <w:basedOn w:val="Absatz-Standardschriftart"/>
    <w:link w:val="Fuzeile"/>
    <w:uiPriority w:val="99"/>
    <w:rsid w:val="00AF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3</cp:revision>
  <dcterms:created xsi:type="dcterms:W3CDTF">2021-05-02T11:18:00Z</dcterms:created>
  <dcterms:modified xsi:type="dcterms:W3CDTF">2021-05-02T15:35:00Z</dcterms:modified>
</cp:coreProperties>
</file>