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D138A" w14:textId="77777777" w:rsidR="006D063D" w:rsidRDefault="006D063D" w:rsidP="006D063D">
      <w:pPr>
        <w:rPr>
          <w:sz w:val="20"/>
          <w:szCs w:val="20"/>
          <w:lang w:val="en-GB"/>
        </w:rPr>
      </w:pPr>
      <w:bookmarkStart w:id="0" w:name="_Hlk70963099"/>
      <w:r>
        <w:rPr>
          <w:sz w:val="20"/>
          <w:szCs w:val="20"/>
          <w:lang w:val="en-GB"/>
        </w:rPr>
        <w:t>Kesseböhmer@Home, del 4 al 7 de mayo de 2021</w:t>
      </w:r>
    </w:p>
    <w:p w14:paraId="4983872C" w14:textId="1D707394" w:rsidR="006D063D" w:rsidRDefault="006D063D" w:rsidP="006D063D">
      <w:pPr>
        <w:rPr>
          <w:sz w:val="20"/>
          <w:szCs w:val="20"/>
          <w:lang w:val="en-GB"/>
        </w:rPr>
      </w:pPr>
      <w:r>
        <w:rPr>
          <w:sz w:val="20"/>
          <w:szCs w:val="20"/>
          <w:lang w:val="en-GB"/>
        </w:rPr>
        <w:t>PR no. 10008-0094-05/2021</w:t>
      </w:r>
    </w:p>
    <w:p w14:paraId="76214259" w14:textId="77777777" w:rsidR="00AF0AFB" w:rsidRPr="006D063D" w:rsidRDefault="00AF0AFB" w:rsidP="00CB7C76">
      <w:pPr>
        <w:rPr>
          <w:b/>
          <w:bCs/>
          <w:sz w:val="28"/>
          <w:szCs w:val="28"/>
          <w:lang w:val="en-GB"/>
        </w:rPr>
      </w:pPr>
    </w:p>
    <w:p w14:paraId="779A0309" w14:textId="77777777" w:rsidR="006D063D" w:rsidRPr="006D063D" w:rsidRDefault="006D063D" w:rsidP="006D063D">
      <w:pPr>
        <w:spacing w:line="274" w:lineRule="auto"/>
        <w:rPr>
          <w:b/>
          <w:bCs/>
          <w:sz w:val="28"/>
          <w:szCs w:val="28"/>
          <w:lang w:val="en-GB"/>
        </w:rPr>
      </w:pPr>
      <w:r w:rsidRPr="006D063D">
        <w:rPr>
          <w:b/>
          <w:bCs/>
          <w:sz w:val="28"/>
          <w:szCs w:val="28"/>
          <w:lang w:val="en-GB"/>
        </w:rPr>
        <w:t>Estilo para la colada</w:t>
      </w:r>
    </w:p>
    <w:p w14:paraId="6A736ED2" w14:textId="77777777" w:rsidR="006D063D" w:rsidRPr="006D063D" w:rsidRDefault="006D063D" w:rsidP="006D063D">
      <w:pPr>
        <w:spacing w:line="274" w:lineRule="auto"/>
        <w:rPr>
          <w:b/>
          <w:bCs/>
          <w:lang w:val="en-GB"/>
        </w:rPr>
      </w:pPr>
      <w:r w:rsidRPr="006D063D">
        <w:rPr>
          <w:b/>
          <w:bCs/>
          <w:lang w:val="en-GB"/>
        </w:rPr>
        <w:t>Kesseböhmer diseña una gama para el vestidor</w:t>
      </w:r>
    </w:p>
    <w:bookmarkEnd w:id="0"/>
    <w:p w14:paraId="696F668C" w14:textId="77777777" w:rsidR="006D063D" w:rsidRPr="006D063D" w:rsidRDefault="006D063D" w:rsidP="006D063D">
      <w:pPr>
        <w:spacing w:line="274" w:lineRule="auto"/>
        <w:rPr>
          <w:lang w:val="en-GB"/>
        </w:rPr>
      </w:pPr>
    </w:p>
    <w:p w14:paraId="71BDF727" w14:textId="77777777" w:rsidR="006D063D" w:rsidRPr="006D063D" w:rsidRDefault="006D063D" w:rsidP="006D063D">
      <w:pPr>
        <w:spacing w:line="274" w:lineRule="auto"/>
        <w:rPr>
          <w:b/>
          <w:bCs/>
          <w:lang w:val="en-GB"/>
        </w:rPr>
      </w:pPr>
      <w:r w:rsidRPr="006D063D">
        <w:rPr>
          <w:b/>
          <w:bCs/>
          <w:lang w:val="en-GB"/>
        </w:rPr>
        <w:t>Los vestidores se están convirtiendo en norma, no sólo en los hogares alemanes. Uno de los grupos objetivo son las familias que incluyen el vestidor como parte del proyecto de la nueva construcción, pero también a las parejas cuyos hijos mayores se han ido de casa y que quieren dar una nueva utilidad a la antigua habitación de los niños. Con "Conero", Kesseböhmer ha desarrollado por primera vez una amplia gama de herrajes para el vestidor privado. Se caracteriza por un alto grado de adaptabilidad y que, por tanto, atrae a un amplio grupo de destinatarios.</w:t>
      </w:r>
    </w:p>
    <w:p w14:paraId="1FBF7B65" w14:textId="77777777" w:rsidR="006D063D" w:rsidRPr="006D063D" w:rsidRDefault="006D063D" w:rsidP="006D063D">
      <w:pPr>
        <w:spacing w:line="274" w:lineRule="auto"/>
        <w:rPr>
          <w:lang w:val="en-GB"/>
        </w:rPr>
      </w:pPr>
    </w:p>
    <w:p w14:paraId="0FED9EA5" w14:textId="77777777" w:rsidR="006D063D" w:rsidRPr="006D063D" w:rsidRDefault="006D063D" w:rsidP="006D063D">
      <w:pPr>
        <w:spacing w:line="274" w:lineRule="auto"/>
        <w:rPr>
          <w:lang w:val="en-GB"/>
        </w:rPr>
      </w:pPr>
      <w:r w:rsidRPr="006D063D">
        <w:rPr>
          <w:lang w:val="en-GB"/>
        </w:rPr>
        <w:t>El concepto está diseñado para ofrecer la máxima adaptabilidad a las situaciones de planificación personalizadas. Inicialmente tiene en cuenta las dos profundidades interiores de instalación de 480 y 350 mm. Gracias a la variabilidad de la anchura de los elementos de equipamiento, orientados a funcionalidad y diseño, "Conero" cubre cualquier anchura de mueble entre 400 y 1.000 mm.</w:t>
      </w:r>
    </w:p>
    <w:p w14:paraId="5A3C7D76" w14:textId="77777777" w:rsidR="006D063D" w:rsidRPr="006D063D" w:rsidRDefault="006D063D" w:rsidP="006D063D">
      <w:pPr>
        <w:spacing w:line="274" w:lineRule="auto"/>
        <w:rPr>
          <w:lang w:val="en-GB"/>
        </w:rPr>
      </w:pPr>
    </w:p>
    <w:p w14:paraId="5DA5F261" w14:textId="77777777" w:rsidR="006D063D" w:rsidRPr="006D063D" w:rsidRDefault="006D063D" w:rsidP="006D063D">
      <w:pPr>
        <w:spacing w:line="274" w:lineRule="auto"/>
        <w:rPr>
          <w:b/>
          <w:bCs/>
          <w:lang w:val="en-GB"/>
        </w:rPr>
      </w:pPr>
      <w:r w:rsidRPr="006D063D">
        <w:rPr>
          <w:b/>
          <w:bCs/>
          <w:lang w:val="en-GB"/>
        </w:rPr>
        <w:t>Confort y diseño</w:t>
      </w:r>
    </w:p>
    <w:p w14:paraId="42505D43" w14:textId="77777777" w:rsidR="006D063D" w:rsidRPr="006D063D" w:rsidRDefault="006D063D" w:rsidP="006D063D">
      <w:pPr>
        <w:spacing w:line="274" w:lineRule="auto"/>
        <w:rPr>
          <w:lang w:val="en-GB"/>
        </w:rPr>
      </w:pPr>
    </w:p>
    <w:p w14:paraId="2016AE01" w14:textId="77777777" w:rsidR="006D063D" w:rsidRPr="006D063D" w:rsidRDefault="006D063D" w:rsidP="006D063D">
      <w:pPr>
        <w:spacing w:line="274" w:lineRule="auto"/>
        <w:rPr>
          <w:lang w:val="en-GB"/>
        </w:rPr>
      </w:pPr>
      <w:r w:rsidRPr="006D063D">
        <w:rPr>
          <w:lang w:val="en-GB"/>
        </w:rPr>
        <w:t>Independientemente de que el diseño contemple una disposición abierta o de que el equipamiento interior desaparezca tras puertas giratorias o correderas, Kesseböhmer concede gran importancia a diseño y funcionalidad en "Conero". Estos aspectos se manifiestan en forma de espacio de almacenamiento y visibilidad, accesibilidad y confort de uso, así como en un lenguaje de diseño de alta calidad con un concepto de color armonizado.</w:t>
      </w:r>
    </w:p>
    <w:p w14:paraId="211E2DF6" w14:textId="77777777" w:rsidR="006D063D" w:rsidRPr="006D063D" w:rsidRDefault="006D063D" w:rsidP="006D063D">
      <w:pPr>
        <w:spacing w:line="274" w:lineRule="auto"/>
        <w:rPr>
          <w:lang w:val="en-GB"/>
        </w:rPr>
      </w:pPr>
    </w:p>
    <w:p w14:paraId="1DD608CA" w14:textId="5509D8E9" w:rsidR="006D063D" w:rsidRDefault="006D063D" w:rsidP="006D063D">
      <w:pPr>
        <w:spacing w:line="274" w:lineRule="auto"/>
        <w:rPr>
          <w:lang w:val="en-GB"/>
        </w:rPr>
      </w:pPr>
      <w:r w:rsidRPr="006D063D">
        <w:rPr>
          <w:lang w:val="en-GB"/>
        </w:rPr>
        <w:t xml:space="preserve">La base de los extraíbles interiores son marcos estrechos con diseño "Soft Edge", con las esquinas ligeramente redondeadas. Las guías de </w:t>
      </w:r>
      <w:r w:rsidRPr="006D063D">
        <w:rPr>
          <w:lang w:val="en-GB"/>
        </w:rPr>
        <w:lastRenderedPageBreak/>
        <w:t>extracción total con mecanismo de autocierre amortiguado y los frentes transparentes hacen que el confort se perciba directamente. El cliente puede aportar sus propios materiales o utilizar los elementos de aluminio y vidrio que ofrece Kesseböhmer. Las alfombrillas con superficie flocada, textil o de imitación de cuero, y una amplia gama de bandejas de ordenación, permiten al cliente equipar el vestidor según la aplicación y el segmento de precios.</w:t>
      </w:r>
    </w:p>
    <w:p w14:paraId="75D346AC" w14:textId="77777777" w:rsidR="006D063D" w:rsidRPr="006D063D" w:rsidRDefault="006D063D" w:rsidP="006D063D">
      <w:pPr>
        <w:spacing w:line="274" w:lineRule="auto"/>
        <w:rPr>
          <w:lang w:val="en-GB"/>
        </w:rPr>
      </w:pPr>
    </w:p>
    <w:p w14:paraId="371BFFBB" w14:textId="77777777" w:rsidR="006D063D" w:rsidRPr="006D063D" w:rsidRDefault="006D063D" w:rsidP="006D063D">
      <w:pPr>
        <w:spacing w:line="274" w:lineRule="auto"/>
        <w:rPr>
          <w:lang w:val="en-GB"/>
        </w:rPr>
      </w:pPr>
      <w:r w:rsidRPr="006D063D">
        <w:rPr>
          <w:lang w:val="en-GB"/>
        </w:rPr>
        <w:t>Los extraíbles están disponibles en dos alturas: 72 y 168 mm. Instalados con una distancia entre agujeros de 32 mm, dos extraíbles bajos hacen exactamente uno alto. Los extraíbles con panel lateral alto son adecuados para ropa suelta, como calcetines. Los extraíbles funcionales de diseño adaptado ofrecen aplicaciones clásicas orientadas a la vida diaria, como pantaloneros o bolsas de ropa extraíbles.</w:t>
      </w:r>
    </w:p>
    <w:p w14:paraId="482E7450" w14:textId="77777777" w:rsidR="006D063D" w:rsidRPr="006D063D" w:rsidRDefault="006D063D" w:rsidP="006D063D">
      <w:pPr>
        <w:spacing w:line="274" w:lineRule="auto"/>
        <w:rPr>
          <w:lang w:val="en-GB"/>
        </w:rPr>
      </w:pPr>
    </w:p>
    <w:p w14:paraId="3930F090" w14:textId="77777777" w:rsidR="006D063D" w:rsidRPr="006D063D" w:rsidRDefault="006D063D" w:rsidP="006D063D">
      <w:pPr>
        <w:spacing w:line="274" w:lineRule="auto"/>
        <w:rPr>
          <w:lang w:val="en-GB"/>
        </w:rPr>
      </w:pPr>
      <w:r w:rsidRPr="006D063D">
        <w:rPr>
          <w:lang w:val="en-GB"/>
        </w:rPr>
        <w:t>Los extraíbles laterales, diseñados como extraíbles parciales con guía de deslizamiento sin grasa, ofrecen un espacio de almacenamiento adicional debajo de la barra perchero, por ejemplo, en forma de pantaloneros, porta cinturones o porta corbatas o con bandejas para objetos pequeños.</w:t>
      </w:r>
    </w:p>
    <w:p w14:paraId="25899370" w14:textId="77777777" w:rsidR="006D063D" w:rsidRPr="006D063D" w:rsidRDefault="006D063D" w:rsidP="006D063D">
      <w:pPr>
        <w:spacing w:line="274" w:lineRule="auto"/>
        <w:rPr>
          <w:lang w:val="en-GB"/>
        </w:rPr>
      </w:pPr>
    </w:p>
    <w:p w14:paraId="29EA0256" w14:textId="77777777" w:rsidR="006D063D" w:rsidRPr="006D063D" w:rsidRDefault="006D063D" w:rsidP="006D063D">
      <w:pPr>
        <w:spacing w:line="274" w:lineRule="auto"/>
        <w:rPr>
          <w:lang w:val="en-GB"/>
        </w:rPr>
      </w:pPr>
      <w:r w:rsidRPr="006D063D">
        <w:rPr>
          <w:lang w:val="en-GB"/>
        </w:rPr>
        <w:t>El elemento central del sistema de extracción es el concepto de color, adaptado al entorno: "Deep Black", "Red Bronze", "Champagne Nickel" y "Aluminium Silver" se corresponden con los tonos y materiales del entorno según el gusto. Kesseböhmer dota a los elementos de diseño de un tacto suave y una superficie resistente a los arañazos.</w:t>
      </w:r>
    </w:p>
    <w:p w14:paraId="6BEFFD5D" w14:textId="77777777" w:rsidR="006D063D" w:rsidRPr="006D063D" w:rsidRDefault="006D063D" w:rsidP="006D063D">
      <w:pPr>
        <w:spacing w:line="274" w:lineRule="auto"/>
        <w:rPr>
          <w:lang w:val="en-GB"/>
        </w:rPr>
      </w:pPr>
    </w:p>
    <w:p w14:paraId="70D7CFC5" w14:textId="77777777" w:rsidR="006D063D" w:rsidRPr="006D063D" w:rsidRDefault="006D063D" w:rsidP="006D063D">
      <w:pPr>
        <w:spacing w:line="274" w:lineRule="auto"/>
        <w:rPr>
          <w:b/>
          <w:bCs/>
          <w:lang w:val="en-GB"/>
        </w:rPr>
      </w:pPr>
      <w:r w:rsidRPr="006D063D">
        <w:rPr>
          <w:b/>
          <w:bCs/>
          <w:lang w:val="en-GB"/>
        </w:rPr>
        <w:t>Nuevo concepto para el elevador de ropa</w:t>
      </w:r>
    </w:p>
    <w:p w14:paraId="224AA37E" w14:textId="77777777" w:rsidR="006D063D" w:rsidRPr="006D063D" w:rsidRDefault="006D063D" w:rsidP="006D063D">
      <w:pPr>
        <w:spacing w:line="274" w:lineRule="auto"/>
        <w:rPr>
          <w:lang w:val="en-GB"/>
        </w:rPr>
      </w:pPr>
    </w:p>
    <w:p w14:paraId="246ED40B" w14:textId="77777777" w:rsidR="006D063D" w:rsidRPr="006D063D" w:rsidRDefault="006D063D" w:rsidP="006D063D">
      <w:pPr>
        <w:spacing w:line="274" w:lineRule="auto"/>
        <w:rPr>
          <w:lang w:val="en-GB"/>
        </w:rPr>
      </w:pPr>
      <w:r w:rsidRPr="006D063D">
        <w:rPr>
          <w:lang w:val="en-GB"/>
        </w:rPr>
        <w:t>Con un elevador de ropa con estante incluido, Kesseböhmer presenta, según declaraciones propias, también una novedad mundial dentro de su gama "Conero”. El fabricante combina lo mejor de ambos mundos: la tecnología del "iMove" con la de la familia "FREElift". Además, existe la versión estándar de un elevador de ropa equipado con propiedades especiales de funcionamiento.</w:t>
      </w:r>
    </w:p>
    <w:p w14:paraId="2E197A20" w14:textId="4BA9CDF0" w:rsidR="00786AE2" w:rsidRDefault="006D063D" w:rsidP="006D063D">
      <w:pPr>
        <w:spacing w:line="274" w:lineRule="auto"/>
        <w:rPr>
          <w:lang w:val="en-GB"/>
        </w:rPr>
      </w:pPr>
      <w:r w:rsidRPr="006D063D">
        <w:rPr>
          <w:lang w:val="en-GB"/>
        </w:rPr>
        <w:lastRenderedPageBreak/>
        <w:t>Ambos sistemas pueden cargarse con hasta 12 kilogramos y ofrecen lo que la empresa afirma que es el "mejor rendimiento de elevación y descenso del mercado". La barra de tracción está integrada en el sistema de tal manera que actúa como una palanca muy larga en el punto más pesado. Adaptada al recorrido carga-desplazamiento, la unidad de potencia proporciona el apoyo más fuerte cuando la carga es mayor. Esto hace que el elevador de ropa sea agradablemente fácil de levantar, incluso cuando está completamente cargado. En caso de que el asa se le escape a la persona usuaria, la cinemática garantiza que el sistema se deslice con seguridad hasta la posición final. A pesar de la gran potencia del sistema, el elevador de ropa también puede moverse armoniosamente cuando está vacío y se bloquea en la posición de apertura. Los elevadores de ropa están amortiguados en ambas direcciones. La barra perchero puede ajustarse en anchura. Están disponibles en diferentes tipologías para anchos de armario de hasta 1.200 mm.</w:t>
      </w:r>
    </w:p>
    <w:p w14:paraId="4C4E4D53" w14:textId="77777777" w:rsidR="006D063D" w:rsidRPr="006D063D" w:rsidRDefault="006D063D" w:rsidP="006D063D">
      <w:pPr>
        <w:spacing w:line="274" w:lineRule="auto"/>
        <w:rPr>
          <w:lang w:val="en-GB"/>
        </w:rPr>
      </w:pPr>
    </w:p>
    <w:p w14:paraId="1626C142" w14:textId="67D0C5C2" w:rsidR="00786AE2" w:rsidRPr="006D063D" w:rsidRDefault="00786AE2" w:rsidP="00AF0AFB">
      <w:pPr>
        <w:spacing w:line="274" w:lineRule="auto"/>
        <w:rPr>
          <w:lang w:val="en-GB"/>
        </w:rPr>
      </w:pPr>
    </w:p>
    <w:p w14:paraId="19AE0C63" w14:textId="070F28FA" w:rsidR="00786AE2" w:rsidRPr="009E6AF3" w:rsidRDefault="009E6AF3" w:rsidP="006D063D">
      <w:pPr>
        <w:rPr>
          <w:lang w:val="en-GB"/>
        </w:rPr>
      </w:pPr>
      <w:r w:rsidRPr="009E6AF3">
        <w:rPr>
          <w:lang w:val="en-GB"/>
        </w:rPr>
        <w:t xml:space="preserve">Leyenda </w:t>
      </w:r>
      <w:r w:rsidR="006D063D" w:rsidRPr="006D063D">
        <w:rPr>
          <w:lang w:val="en-GB"/>
        </w:rPr>
        <w:t xml:space="preserve">1: Con "Conero", Kesseböhmer ha desarrollado por primera vez una amplia gama de accesorios para la zona de vestidor privada. </w:t>
      </w:r>
      <w:r w:rsidR="006D063D" w:rsidRPr="009E6AF3">
        <w:rPr>
          <w:lang w:val="en-GB"/>
        </w:rPr>
        <w:t>Foto: Kesseböhmer</w:t>
      </w:r>
    </w:p>
    <w:p w14:paraId="63C52F2C" w14:textId="77777777" w:rsidR="006D063D" w:rsidRPr="009E6AF3" w:rsidRDefault="006D063D" w:rsidP="006D063D">
      <w:pPr>
        <w:rPr>
          <w:lang w:val="en-GB"/>
        </w:rPr>
      </w:pPr>
    </w:p>
    <w:p w14:paraId="2D4767C3" w14:textId="2DBCAA79" w:rsidR="00786AE2" w:rsidRDefault="009E6AF3" w:rsidP="006D063D">
      <w:r w:rsidRPr="009E6AF3">
        <w:rPr>
          <w:lang w:val="en-GB"/>
        </w:rPr>
        <w:t xml:space="preserve">Leyenda </w:t>
      </w:r>
      <w:r w:rsidR="006D063D" w:rsidRPr="009E6AF3">
        <w:rPr>
          <w:lang w:val="en-GB"/>
        </w:rPr>
        <w:t xml:space="preserve">2: Con un elevador de ropa con estante incluido, Kesseböhmer presenta una novedad mundial dentro de su gama "Conero", según su propia información. </w:t>
      </w:r>
      <w:r w:rsidR="006D063D" w:rsidRPr="006D063D">
        <w:t>Foto: Kesseböhmer</w:t>
      </w:r>
    </w:p>
    <w:p w14:paraId="11A7F3E3" w14:textId="45E0E0D8" w:rsidR="00786AE2" w:rsidRPr="0069541C" w:rsidRDefault="00786AE2" w:rsidP="00AF0AFB">
      <w:pPr>
        <w:spacing w:line="274" w:lineRule="auto"/>
      </w:pPr>
    </w:p>
    <w:sectPr w:rsidR="00786AE2" w:rsidRPr="0069541C" w:rsidSect="00DD0F27">
      <w:headerReference w:type="default" r:id="rId7"/>
      <w:pgSz w:w="11906" w:h="16838" w:code="9"/>
      <w:pgMar w:top="2835" w:right="3402" w:bottom="226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E7A52" w14:textId="77777777" w:rsidR="00E237C4" w:rsidRDefault="00E237C4" w:rsidP="00AF0AFB">
      <w:r>
        <w:separator/>
      </w:r>
    </w:p>
  </w:endnote>
  <w:endnote w:type="continuationSeparator" w:id="0">
    <w:p w14:paraId="774DB245" w14:textId="77777777" w:rsidR="00E237C4" w:rsidRDefault="00E237C4" w:rsidP="00AF0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22E92" w14:textId="77777777" w:rsidR="00E237C4" w:rsidRDefault="00E237C4" w:rsidP="00AF0AFB">
      <w:r>
        <w:separator/>
      </w:r>
    </w:p>
  </w:footnote>
  <w:footnote w:type="continuationSeparator" w:id="0">
    <w:p w14:paraId="0474352A" w14:textId="77777777" w:rsidR="00E237C4" w:rsidRDefault="00E237C4" w:rsidP="00AF0A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EE0DD" w14:textId="77777777" w:rsidR="006D063D" w:rsidRPr="006D063D" w:rsidRDefault="006D063D" w:rsidP="006D063D">
    <w:pPr>
      <w:jc w:val="right"/>
      <w:rPr>
        <w:sz w:val="20"/>
        <w:szCs w:val="20"/>
        <w:lang w:val="en-GB"/>
      </w:rPr>
    </w:pPr>
    <w:r w:rsidRPr="006D063D">
      <w:rPr>
        <w:sz w:val="20"/>
        <w:szCs w:val="20"/>
        <w:lang w:val="en-GB"/>
      </w:rPr>
      <w:t>Kesseböhmer@Home, del 4 al 7 de mayo de 2021</w:t>
    </w:r>
  </w:p>
  <w:p w14:paraId="1055CC31" w14:textId="0451C832" w:rsidR="006D063D" w:rsidRPr="006D063D" w:rsidRDefault="006D063D" w:rsidP="006D063D">
    <w:pPr>
      <w:jc w:val="right"/>
      <w:rPr>
        <w:sz w:val="20"/>
        <w:szCs w:val="20"/>
        <w:lang w:val="en-GB"/>
      </w:rPr>
    </w:pPr>
    <w:r w:rsidRPr="006D063D">
      <w:rPr>
        <w:sz w:val="20"/>
        <w:szCs w:val="20"/>
        <w:lang w:val="en-GB"/>
      </w:rPr>
      <w:t>PR no. 10008-0094-05/2021</w:t>
    </w:r>
  </w:p>
  <w:p w14:paraId="4687275A" w14:textId="77777777" w:rsidR="006D063D" w:rsidRPr="006D063D" w:rsidRDefault="006D063D" w:rsidP="006D063D">
    <w:pPr>
      <w:jc w:val="right"/>
      <w:rPr>
        <w:sz w:val="20"/>
        <w:szCs w:val="20"/>
        <w:lang w:val="en-GB"/>
      </w:rPr>
    </w:pPr>
    <w:r w:rsidRPr="006D063D">
      <w:rPr>
        <w:sz w:val="20"/>
        <w:szCs w:val="20"/>
        <w:lang w:val="en-GB"/>
      </w:rPr>
      <w:t>Estilo para la colada</w:t>
    </w:r>
  </w:p>
  <w:p w14:paraId="0168BA18" w14:textId="554EC55E" w:rsidR="00AF0AFB" w:rsidRPr="006D063D" w:rsidRDefault="006D063D" w:rsidP="006D063D">
    <w:pPr>
      <w:jc w:val="right"/>
      <w:rPr>
        <w:sz w:val="20"/>
        <w:szCs w:val="20"/>
        <w:lang w:val="en-GB"/>
      </w:rPr>
    </w:pPr>
    <w:r w:rsidRPr="006D063D">
      <w:rPr>
        <w:sz w:val="20"/>
        <w:szCs w:val="20"/>
        <w:lang w:val="en-GB"/>
      </w:rPr>
      <w:t xml:space="preserve">Kesseböhmer diseña una gama para el vestidor </w:t>
    </w:r>
    <w:r w:rsidR="00AF0AFB" w:rsidRPr="006D063D">
      <w:rPr>
        <w:sz w:val="20"/>
        <w:szCs w:val="20"/>
        <w:lang w:val="en-GB"/>
      </w:rPr>
      <w:t xml:space="preserve">– </w:t>
    </w:r>
    <w:r w:rsidRPr="006D063D">
      <w:rPr>
        <w:sz w:val="20"/>
        <w:szCs w:val="20"/>
        <w:lang w:val="en-GB"/>
      </w:rPr>
      <w:t>Pá</w:t>
    </w:r>
    <w:r>
      <w:rPr>
        <w:sz w:val="20"/>
        <w:szCs w:val="20"/>
        <w:lang w:val="en-GB"/>
      </w:rPr>
      <w:t>gina</w:t>
    </w:r>
    <w:r w:rsidR="00AF0AFB" w:rsidRPr="006D063D">
      <w:rPr>
        <w:sz w:val="20"/>
        <w:szCs w:val="20"/>
        <w:lang w:val="en-GB"/>
      </w:rPr>
      <w:t xml:space="preserve"> </w:t>
    </w:r>
    <w:r w:rsidR="00AF0AFB" w:rsidRPr="00AF0AFB">
      <w:rPr>
        <w:sz w:val="20"/>
        <w:szCs w:val="20"/>
      </w:rPr>
      <w:fldChar w:fldCharType="begin"/>
    </w:r>
    <w:r w:rsidR="00AF0AFB" w:rsidRPr="006D063D">
      <w:rPr>
        <w:sz w:val="20"/>
        <w:szCs w:val="20"/>
        <w:lang w:val="en-GB"/>
      </w:rPr>
      <w:instrText>PAGE   \* MERGEFORMAT</w:instrText>
    </w:r>
    <w:r w:rsidR="00AF0AFB" w:rsidRPr="00AF0AFB">
      <w:rPr>
        <w:sz w:val="20"/>
        <w:szCs w:val="20"/>
      </w:rPr>
      <w:fldChar w:fldCharType="separate"/>
    </w:r>
    <w:r w:rsidR="00AF0AFB" w:rsidRPr="006D063D">
      <w:rPr>
        <w:sz w:val="20"/>
        <w:szCs w:val="20"/>
        <w:lang w:val="en-GB"/>
      </w:rPr>
      <w:t>1</w:t>
    </w:r>
    <w:r w:rsidR="00AF0AFB" w:rsidRPr="00AF0AFB">
      <w:rPr>
        <w:sz w:val="20"/>
        <w:szCs w:val="20"/>
      </w:rPr>
      <w:fldChar w:fldCharType="end"/>
    </w:r>
  </w:p>
  <w:p w14:paraId="1FBA9804" w14:textId="77777777" w:rsidR="00AF0AFB" w:rsidRPr="006D063D" w:rsidRDefault="00AF0AFB">
    <w:pPr>
      <w:pStyle w:val="Kopfzeile"/>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7C1F7C"/>
    <w:multiLevelType w:val="hybridMultilevel"/>
    <w:tmpl w:val="75F2539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60224237"/>
    <w:multiLevelType w:val="hybridMultilevel"/>
    <w:tmpl w:val="BC14E50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8A2"/>
    <w:rsid w:val="00002BBE"/>
    <w:rsid w:val="000218A2"/>
    <w:rsid w:val="00085D75"/>
    <w:rsid w:val="00092557"/>
    <w:rsid w:val="00100CB0"/>
    <w:rsid w:val="00122702"/>
    <w:rsid w:val="001432EC"/>
    <w:rsid w:val="00284713"/>
    <w:rsid w:val="00285C7F"/>
    <w:rsid w:val="002D70EC"/>
    <w:rsid w:val="002F2644"/>
    <w:rsid w:val="00390133"/>
    <w:rsid w:val="0046759E"/>
    <w:rsid w:val="00495FB1"/>
    <w:rsid w:val="004B5ED4"/>
    <w:rsid w:val="004D6221"/>
    <w:rsid w:val="004F3C64"/>
    <w:rsid w:val="004F43EA"/>
    <w:rsid w:val="005067BC"/>
    <w:rsid w:val="006057D6"/>
    <w:rsid w:val="00614D64"/>
    <w:rsid w:val="0069265F"/>
    <w:rsid w:val="0069541C"/>
    <w:rsid w:val="006B3331"/>
    <w:rsid w:val="006B5021"/>
    <w:rsid w:val="006D063D"/>
    <w:rsid w:val="00745943"/>
    <w:rsid w:val="00747354"/>
    <w:rsid w:val="00786AE2"/>
    <w:rsid w:val="007A1285"/>
    <w:rsid w:val="007B2628"/>
    <w:rsid w:val="007D58AA"/>
    <w:rsid w:val="00870A67"/>
    <w:rsid w:val="00897E9F"/>
    <w:rsid w:val="008B7D86"/>
    <w:rsid w:val="008C2BDB"/>
    <w:rsid w:val="008E2378"/>
    <w:rsid w:val="008F1E58"/>
    <w:rsid w:val="009139EE"/>
    <w:rsid w:val="00927D62"/>
    <w:rsid w:val="00994A66"/>
    <w:rsid w:val="009C1A55"/>
    <w:rsid w:val="009C46A4"/>
    <w:rsid w:val="009E6AF3"/>
    <w:rsid w:val="00A31A58"/>
    <w:rsid w:val="00A43F81"/>
    <w:rsid w:val="00AF0AFB"/>
    <w:rsid w:val="00BB07DC"/>
    <w:rsid w:val="00BB4471"/>
    <w:rsid w:val="00BE016B"/>
    <w:rsid w:val="00C832CD"/>
    <w:rsid w:val="00C96446"/>
    <w:rsid w:val="00CB4185"/>
    <w:rsid w:val="00CB7C76"/>
    <w:rsid w:val="00CE72CF"/>
    <w:rsid w:val="00D334FE"/>
    <w:rsid w:val="00D7333B"/>
    <w:rsid w:val="00DD0F27"/>
    <w:rsid w:val="00E237C4"/>
    <w:rsid w:val="00E620AE"/>
    <w:rsid w:val="00E708EA"/>
    <w:rsid w:val="00EB2979"/>
    <w:rsid w:val="00EB309C"/>
    <w:rsid w:val="00ED1CBD"/>
    <w:rsid w:val="00EF7184"/>
    <w:rsid w:val="00F02145"/>
    <w:rsid w:val="00F45617"/>
    <w:rsid w:val="00F97C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A5064"/>
  <w15:chartTrackingRefBased/>
  <w15:docId w15:val="{043E5B14-DAA2-4699-9208-FB9721A75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218A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218A2"/>
    <w:pPr>
      <w:ind w:left="720"/>
      <w:contextualSpacing/>
    </w:pPr>
  </w:style>
  <w:style w:type="paragraph" w:styleId="Kopfzeile">
    <w:name w:val="header"/>
    <w:basedOn w:val="Standard"/>
    <w:link w:val="KopfzeileZchn"/>
    <w:uiPriority w:val="99"/>
    <w:unhideWhenUsed/>
    <w:rsid w:val="00AF0AFB"/>
    <w:pPr>
      <w:tabs>
        <w:tab w:val="center" w:pos="4536"/>
        <w:tab w:val="right" w:pos="9072"/>
      </w:tabs>
    </w:pPr>
  </w:style>
  <w:style w:type="character" w:customStyle="1" w:styleId="KopfzeileZchn">
    <w:name w:val="Kopfzeile Zchn"/>
    <w:basedOn w:val="Absatz-Standardschriftart"/>
    <w:link w:val="Kopfzeile"/>
    <w:uiPriority w:val="99"/>
    <w:rsid w:val="00AF0AFB"/>
  </w:style>
  <w:style w:type="paragraph" w:styleId="Fuzeile">
    <w:name w:val="footer"/>
    <w:basedOn w:val="Standard"/>
    <w:link w:val="FuzeileZchn"/>
    <w:uiPriority w:val="99"/>
    <w:unhideWhenUsed/>
    <w:rsid w:val="00AF0AFB"/>
    <w:pPr>
      <w:tabs>
        <w:tab w:val="center" w:pos="4536"/>
        <w:tab w:val="right" w:pos="9072"/>
      </w:tabs>
    </w:pPr>
  </w:style>
  <w:style w:type="character" w:customStyle="1" w:styleId="FuzeileZchn">
    <w:name w:val="Fußzeile Zchn"/>
    <w:basedOn w:val="Absatz-Standardschriftart"/>
    <w:link w:val="Fuzeile"/>
    <w:uiPriority w:val="99"/>
    <w:rsid w:val="00AF0A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42135">
      <w:bodyDiv w:val="1"/>
      <w:marLeft w:val="0"/>
      <w:marRight w:val="0"/>
      <w:marTop w:val="0"/>
      <w:marBottom w:val="0"/>
      <w:divBdr>
        <w:top w:val="none" w:sz="0" w:space="0" w:color="auto"/>
        <w:left w:val="none" w:sz="0" w:space="0" w:color="auto"/>
        <w:bottom w:val="none" w:sz="0" w:space="0" w:color="auto"/>
        <w:right w:val="none" w:sz="0" w:space="0" w:color="auto"/>
      </w:divBdr>
    </w:div>
    <w:div w:id="54198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673</Words>
  <Characters>4246</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Hannemann</dc:creator>
  <cp:keywords/>
  <dc:description/>
  <cp:lastModifiedBy>Bianca Hannemann</cp:lastModifiedBy>
  <cp:revision>3</cp:revision>
  <dcterms:created xsi:type="dcterms:W3CDTF">2021-05-03T17:39:00Z</dcterms:created>
  <dcterms:modified xsi:type="dcterms:W3CDTF">2021-05-03T17:45:00Z</dcterms:modified>
</cp:coreProperties>
</file>