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4DA03" w14:textId="77777777" w:rsidR="002521AF" w:rsidRDefault="002521AF" w:rsidP="002521AF">
      <w:pPr>
        <w:rPr>
          <w:sz w:val="20"/>
          <w:szCs w:val="20"/>
        </w:rPr>
      </w:pPr>
      <w:r>
        <w:rPr>
          <w:sz w:val="20"/>
          <w:szCs w:val="20"/>
        </w:rPr>
        <w:t>SICAM, 18. bis 21. Oktober 2022</w:t>
      </w:r>
    </w:p>
    <w:p w14:paraId="661C9B66" w14:textId="6CC9F9AD" w:rsidR="002521AF" w:rsidRDefault="002521AF" w:rsidP="002521AF">
      <w:pPr>
        <w:rPr>
          <w:sz w:val="20"/>
          <w:szCs w:val="20"/>
        </w:rPr>
      </w:pPr>
      <w:r>
        <w:rPr>
          <w:sz w:val="20"/>
          <w:szCs w:val="20"/>
        </w:rPr>
        <w:t>PR-Nr. 10008-011</w:t>
      </w:r>
      <w:r>
        <w:rPr>
          <w:sz w:val="20"/>
          <w:szCs w:val="20"/>
        </w:rPr>
        <w:t>4</w:t>
      </w:r>
      <w:r>
        <w:rPr>
          <w:sz w:val="20"/>
          <w:szCs w:val="20"/>
        </w:rPr>
        <w:t>-10/2022</w:t>
      </w:r>
    </w:p>
    <w:p w14:paraId="728290FC" w14:textId="77777777" w:rsidR="002521AF" w:rsidRDefault="002521AF" w:rsidP="002521AF">
      <w:pPr>
        <w:rPr>
          <w:b/>
          <w:bCs/>
          <w:sz w:val="28"/>
          <w:szCs w:val="28"/>
        </w:rPr>
      </w:pPr>
    </w:p>
    <w:p w14:paraId="3C1D5967" w14:textId="47636E66" w:rsidR="007B2628" w:rsidRPr="00F045BE" w:rsidRDefault="00746BB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Breiter als breit</w:t>
      </w:r>
    </w:p>
    <w:p w14:paraId="3C975E38" w14:textId="4A64A737" w:rsidR="00F045BE" w:rsidRPr="00F045BE" w:rsidRDefault="00F045BE">
      <w:pPr>
        <w:rPr>
          <w:b/>
          <w:bCs/>
        </w:rPr>
      </w:pPr>
      <w:proofErr w:type="spellStart"/>
      <w:r w:rsidRPr="00F045BE">
        <w:rPr>
          <w:b/>
          <w:bCs/>
        </w:rPr>
        <w:t>Kesseböhmer</w:t>
      </w:r>
      <w:proofErr w:type="spellEnd"/>
      <w:r w:rsidRPr="00F045BE">
        <w:rPr>
          <w:b/>
          <w:bCs/>
        </w:rPr>
        <w:t xml:space="preserve"> </w:t>
      </w:r>
      <w:r w:rsidR="008302E5">
        <w:rPr>
          <w:b/>
          <w:bCs/>
        </w:rPr>
        <w:t>präsentiert</w:t>
      </w:r>
      <w:r w:rsidRPr="00F045BE">
        <w:rPr>
          <w:b/>
          <w:bCs/>
        </w:rPr>
        <w:t xml:space="preserve"> 750er Hochschränke</w:t>
      </w:r>
    </w:p>
    <w:p w14:paraId="58B25202" w14:textId="4C00F6DC" w:rsidR="00F045BE" w:rsidRDefault="00F045BE"/>
    <w:p w14:paraId="5C0B317C" w14:textId="4BA3C699" w:rsidR="00F045BE" w:rsidRPr="00235927" w:rsidRDefault="00392F5D" w:rsidP="002521AF">
      <w:pPr>
        <w:spacing w:line="274" w:lineRule="auto"/>
        <w:rPr>
          <w:b/>
          <w:bCs/>
        </w:rPr>
      </w:pPr>
      <w:r>
        <w:rPr>
          <w:b/>
          <w:bCs/>
        </w:rPr>
        <w:t>A</w:t>
      </w:r>
      <w:r w:rsidR="008302E5" w:rsidRPr="00235927">
        <w:rPr>
          <w:b/>
          <w:bCs/>
        </w:rPr>
        <w:t xml:space="preserve">uf der </w:t>
      </w:r>
      <w:proofErr w:type="spellStart"/>
      <w:r w:rsidR="008302E5" w:rsidRPr="00235927">
        <w:rPr>
          <w:b/>
          <w:bCs/>
        </w:rPr>
        <w:t>Eurocucina</w:t>
      </w:r>
      <w:proofErr w:type="spellEnd"/>
      <w:r w:rsidR="008302E5" w:rsidRPr="00235927">
        <w:rPr>
          <w:b/>
          <w:bCs/>
        </w:rPr>
        <w:t xml:space="preserve"> im Juni 2022 in Mailand</w:t>
      </w:r>
      <w:r>
        <w:rPr>
          <w:b/>
          <w:bCs/>
        </w:rPr>
        <w:t xml:space="preserve"> </w:t>
      </w:r>
      <w:r w:rsidRPr="00392F5D">
        <w:rPr>
          <w:b/>
          <w:bCs/>
        </w:rPr>
        <w:t xml:space="preserve">gehörten </w:t>
      </w:r>
      <w:r>
        <w:rPr>
          <w:b/>
          <w:bCs/>
        </w:rPr>
        <w:t xml:space="preserve">sie </w:t>
      </w:r>
      <w:r w:rsidRPr="00392F5D">
        <w:rPr>
          <w:b/>
          <w:bCs/>
        </w:rPr>
        <w:t>zu den heimli</w:t>
      </w:r>
      <w:r w:rsidR="002521AF">
        <w:rPr>
          <w:b/>
          <w:bCs/>
        </w:rPr>
        <w:softHyphen/>
      </w:r>
      <w:r w:rsidRPr="00392F5D">
        <w:rPr>
          <w:b/>
          <w:bCs/>
        </w:rPr>
        <w:t>chen Helden</w:t>
      </w:r>
      <w:r w:rsidR="008302E5" w:rsidRPr="00235927">
        <w:rPr>
          <w:b/>
          <w:bCs/>
        </w:rPr>
        <w:t xml:space="preserve">: </w:t>
      </w:r>
      <w:r w:rsidR="008E3A21">
        <w:rPr>
          <w:b/>
          <w:bCs/>
        </w:rPr>
        <w:t>Sehr b</w:t>
      </w:r>
      <w:r w:rsidR="008302E5" w:rsidRPr="00235927">
        <w:rPr>
          <w:b/>
          <w:bCs/>
        </w:rPr>
        <w:t>reite Hoch- und Unterschränke und sogar einge</w:t>
      </w:r>
      <w:r w:rsidR="002521AF">
        <w:rPr>
          <w:b/>
          <w:bCs/>
        </w:rPr>
        <w:softHyphen/>
      </w:r>
      <w:r w:rsidR="008302E5" w:rsidRPr="00235927">
        <w:rPr>
          <w:b/>
          <w:bCs/>
        </w:rPr>
        <w:t>baute E-Geräte</w:t>
      </w:r>
      <w:r w:rsidR="00656FD9" w:rsidRPr="00235927">
        <w:rPr>
          <w:b/>
          <w:bCs/>
        </w:rPr>
        <w:t xml:space="preserve">. Der Trend bringt nicht nur ein neues Design mit. Er bietet auch entsprechend mehr Volumen. </w:t>
      </w:r>
      <w:r w:rsidR="008E3A21">
        <w:rPr>
          <w:b/>
          <w:bCs/>
        </w:rPr>
        <w:t>Begeistert von dem neuen Maß</w:t>
      </w:r>
      <w:r w:rsidR="00403164" w:rsidRPr="00235927">
        <w:rPr>
          <w:b/>
          <w:bCs/>
        </w:rPr>
        <w:t xml:space="preserve">, präsentiert </w:t>
      </w:r>
      <w:proofErr w:type="spellStart"/>
      <w:r w:rsidR="00403164" w:rsidRPr="00235927">
        <w:rPr>
          <w:b/>
          <w:bCs/>
        </w:rPr>
        <w:t>Kesseböhmer</w:t>
      </w:r>
      <w:proofErr w:type="spellEnd"/>
      <w:r w:rsidR="00403164" w:rsidRPr="00235927">
        <w:rPr>
          <w:b/>
          <w:bCs/>
        </w:rPr>
        <w:t xml:space="preserve"> zur SICAM 2022 die technische Umset</w:t>
      </w:r>
      <w:r w:rsidR="002521AF">
        <w:rPr>
          <w:b/>
          <w:bCs/>
        </w:rPr>
        <w:softHyphen/>
      </w:r>
      <w:r w:rsidR="00403164" w:rsidRPr="00235927">
        <w:rPr>
          <w:b/>
          <w:bCs/>
        </w:rPr>
        <w:t xml:space="preserve">zung für seine Hochschränke „TANDEM Solo“ und „CONVOY </w:t>
      </w:r>
      <w:proofErr w:type="spellStart"/>
      <w:r w:rsidR="00403164" w:rsidRPr="00235927">
        <w:rPr>
          <w:b/>
          <w:bCs/>
        </w:rPr>
        <w:t>Lavido</w:t>
      </w:r>
      <w:proofErr w:type="spellEnd"/>
      <w:r w:rsidR="00403164" w:rsidRPr="00235927">
        <w:rPr>
          <w:b/>
          <w:bCs/>
        </w:rPr>
        <w:t>“.</w:t>
      </w:r>
    </w:p>
    <w:p w14:paraId="145E61AD" w14:textId="6A4EC571" w:rsidR="00403164" w:rsidRDefault="00403164" w:rsidP="002521AF">
      <w:pPr>
        <w:spacing w:line="274" w:lineRule="auto"/>
      </w:pPr>
    </w:p>
    <w:p w14:paraId="5BD3C105" w14:textId="4BEF082C" w:rsidR="005B64D2" w:rsidRDefault="00C050D6" w:rsidP="002521AF">
      <w:pPr>
        <w:spacing w:line="274" w:lineRule="auto"/>
      </w:pPr>
      <w:r>
        <w:t xml:space="preserve">Beim „TANDEM Solo“ fahren die Tablare mit dem Öffnen der Tür dem Nutzer sanft entgegen und bieten damit 100 Prozent Übersicht mit nur einem </w:t>
      </w:r>
      <w:r w:rsidR="00392F5D">
        <w:t xml:space="preserve">einzigen </w:t>
      </w:r>
      <w:r>
        <w:t xml:space="preserve">Handgriff. </w:t>
      </w:r>
      <w:r w:rsidR="005B64D2">
        <w:t>Der</w:t>
      </w:r>
      <w:r w:rsidR="00392F5D">
        <w:t xml:space="preserve"> „CONVOY </w:t>
      </w:r>
      <w:proofErr w:type="spellStart"/>
      <w:r w:rsidR="00392F5D">
        <w:t>Lavido</w:t>
      </w:r>
      <w:proofErr w:type="spellEnd"/>
      <w:r w:rsidR="00392F5D">
        <w:t xml:space="preserve">“ </w:t>
      </w:r>
      <w:r w:rsidR="005B64D2">
        <w:t xml:space="preserve">eignet sich </w:t>
      </w:r>
      <w:r w:rsidR="00392F5D">
        <w:t>a</w:t>
      </w:r>
      <w:r w:rsidR="00164508">
        <w:t>ls frontun</w:t>
      </w:r>
      <w:r w:rsidR="002521AF">
        <w:softHyphen/>
      </w:r>
      <w:r w:rsidR="00164508">
        <w:t>abhängige Stauraumlösung für vielfältige Gestaltungssituationen – zum Beispiel auch hinter Schiebetüren.</w:t>
      </w:r>
      <w:r w:rsidR="00164508" w:rsidRPr="00164508">
        <w:t xml:space="preserve"> D</w:t>
      </w:r>
      <w:r w:rsidR="00392F5D">
        <w:t>er</w:t>
      </w:r>
      <w:r w:rsidR="00164508" w:rsidRPr="00164508">
        <w:t xml:space="preserve"> Hochschrank</w:t>
      </w:r>
      <w:r w:rsidR="00392F5D">
        <w:t>beschlag</w:t>
      </w:r>
      <w:r w:rsidR="00164508">
        <w:t xml:space="preserve"> reicht den Inhalt </w:t>
      </w:r>
      <w:proofErr w:type="gramStart"/>
      <w:r w:rsidR="00164508">
        <w:t>auf schwebenden</w:t>
      </w:r>
      <w:proofErr w:type="gramEnd"/>
      <w:r w:rsidR="00164508">
        <w:t xml:space="preserve"> Tablaren ästhetisch und emotional dar. </w:t>
      </w:r>
      <w:r w:rsidR="00392F5D">
        <w:t>Er</w:t>
      </w:r>
      <w:r w:rsidR="00164508">
        <w:t xml:space="preserve"> bie</w:t>
      </w:r>
      <w:r w:rsidR="002521AF">
        <w:softHyphen/>
      </w:r>
      <w:r w:rsidR="00164508">
        <w:t xml:space="preserve">tet von drei Seiten Transparenz und Zugriff. </w:t>
      </w:r>
    </w:p>
    <w:p w14:paraId="6163DE83" w14:textId="77777777" w:rsidR="005B64D2" w:rsidRDefault="005B64D2" w:rsidP="002521AF">
      <w:pPr>
        <w:spacing w:line="274" w:lineRule="auto"/>
      </w:pPr>
    </w:p>
    <w:p w14:paraId="18FC8126" w14:textId="1133D9FA" w:rsidR="00A13392" w:rsidRDefault="00BE1E71" w:rsidP="002521AF">
      <w:pPr>
        <w:spacing w:line="274" w:lineRule="auto"/>
      </w:pPr>
      <w:r>
        <w:t xml:space="preserve">Beide Beschläge </w:t>
      </w:r>
      <w:r w:rsidR="005B64D2">
        <w:t>präsentiert</w:t>
      </w:r>
      <w:r>
        <w:t xml:space="preserve"> </w:t>
      </w:r>
      <w:proofErr w:type="spellStart"/>
      <w:r>
        <w:t>Kesseböhmer</w:t>
      </w:r>
      <w:proofErr w:type="spellEnd"/>
      <w:r>
        <w:t xml:space="preserve"> </w:t>
      </w:r>
      <w:r w:rsidR="005B64D2">
        <w:t xml:space="preserve">nun </w:t>
      </w:r>
      <w:r>
        <w:t xml:space="preserve">in 750er Breite und geht damit den Trend zu </w:t>
      </w:r>
      <w:r w:rsidR="007A3F6B">
        <w:t>breiteren</w:t>
      </w:r>
      <w:r>
        <w:t xml:space="preserve"> </w:t>
      </w:r>
      <w:r w:rsidR="005B64D2">
        <w:t>Schränken</w:t>
      </w:r>
      <w:r>
        <w:t xml:space="preserve"> mit</w:t>
      </w:r>
      <w:r w:rsidR="00A13392">
        <w:t xml:space="preserve">, die sich nicht nur für die Küche, sondern </w:t>
      </w:r>
      <w:r w:rsidR="00EA2320">
        <w:t xml:space="preserve">zum Beispiel </w:t>
      </w:r>
      <w:r w:rsidR="00A13392">
        <w:t>auch als Vitrinen für den Wohnraum emp</w:t>
      </w:r>
      <w:r w:rsidR="002521AF">
        <w:softHyphen/>
      </w:r>
      <w:r w:rsidR="00A13392">
        <w:t>fehlen</w:t>
      </w:r>
      <w:r>
        <w:t xml:space="preserve">. </w:t>
      </w:r>
      <w:r w:rsidR="00A13392">
        <w:t xml:space="preserve">So zeigt </w:t>
      </w:r>
      <w:r w:rsidR="00EA2320">
        <w:t>der Hersteller</w:t>
      </w:r>
      <w:r w:rsidR="00A13392" w:rsidRPr="00A13392">
        <w:t xml:space="preserve"> </w:t>
      </w:r>
      <w:r w:rsidR="00A13392">
        <w:t>zur</w:t>
      </w:r>
      <w:r w:rsidR="00A13392" w:rsidRPr="00A13392">
        <w:t xml:space="preserve"> SICAM </w:t>
      </w:r>
      <w:r w:rsidR="00A13392">
        <w:t xml:space="preserve">edle </w:t>
      </w:r>
      <w:r w:rsidR="00A13392" w:rsidRPr="00A13392">
        <w:t xml:space="preserve">Ausstattungsvarianten mit Holztablaren, schwarzen Glasrahmenfronten und beleuchtetem Innenraum. </w:t>
      </w:r>
    </w:p>
    <w:p w14:paraId="74FD6D6B" w14:textId="77777777" w:rsidR="00A13392" w:rsidRDefault="00A13392" w:rsidP="002521AF">
      <w:pPr>
        <w:spacing w:line="274" w:lineRule="auto"/>
      </w:pPr>
    </w:p>
    <w:p w14:paraId="31813AEF" w14:textId="6A7344F2" w:rsidR="00337EB9" w:rsidRDefault="00BE1E71" w:rsidP="002521AF">
      <w:pPr>
        <w:spacing w:line="274" w:lineRule="auto"/>
      </w:pPr>
      <w:r>
        <w:t xml:space="preserve">„TANDEM Solo“ ist die Hochschranklösung für den Einstieg. „CONVOY </w:t>
      </w:r>
      <w:proofErr w:type="spellStart"/>
      <w:r>
        <w:t>Lavido</w:t>
      </w:r>
      <w:proofErr w:type="spellEnd"/>
      <w:r>
        <w:t>“ spricht als starker und gleichzeitig eleganter Showcase, der sich leichtgängig bewegt, designaffine Nutzer an.</w:t>
      </w:r>
      <w:r w:rsidR="005B64D2">
        <w:t xml:space="preserve"> </w:t>
      </w:r>
      <w:r w:rsidR="004910BF">
        <w:t>Zur</w:t>
      </w:r>
      <w:r w:rsidR="00C91B3F">
        <w:t xml:space="preserve"> SICAM 2022 </w:t>
      </w:r>
      <w:r w:rsidR="004910BF">
        <w:t xml:space="preserve">will </w:t>
      </w:r>
      <w:proofErr w:type="spellStart"/>
      <w:r w:rsidR="004910BF">
        <w:t>Kesse</w:t>
      </w:r>
      <w:r w:rsidR="002521AF">
        <w:softHyphen/>
      </w:r>
      <w:r w:rsidR="004910BF">
        <w:t>böhmer</w:t>
      </w:r>
      <w:proofErr w:type="spellEnd"/>
      <w:r w:rsidR="004910BF">
        <w:t xml:space="preserve"> vor allem mit Besuchern aus der Küchenmöbelindustrie ins Ge</w:t>
      </w:r>
      <w:r w:rsidR="002521AF">
        <w:softHyphen/>
      </w:r>
      <w:r w:rsidR="004910BF">
        <w:t xml:space="preserve">spräch </w:t>
      </w:r>
      <w:r w:rsidR="00845216">
        <w:t>einsteigen</w:t>
      </w:r>
      <w:r w:rsidR="004910BF">
        <w:t xml:space="preserve">, um </w:t>
      </w:r>
      <w:r w:rsidR="007A3C97">
        <w:t>ein Feedback zu den breite</w:t>
      </w:r>
      <w:r w:rsidR="00323230">
        <w:t>re</w:t>
      </w:r>
      <w:r w:rsidR="007A3C97">
        <w:t>n Hochschrankvari</w:t>
      </w:r>
      <w:r w:rsidR="002521AF">
        <w:softHyphen/>
      </w:r>
      <w:r w:rsidR="007A3C97">
        <w:t xml:space="preserve">anten </w:t>
      </w:r>
      <w:r w:rsidR="00845216">
        <w:t>zu bekommen</w:t>
      </w:r>
      <w:r w:rsidR="007A3C97">
        <w:t>.</w:t>
      </w:r>
    </w:p>
    <w:p w14:paraId="00E1300A" w14:textId="59FC9D1D" w:rsidR="00EA1795" w:rsidRDefault="00EA1795"/>
    <w:p w14:paraId="3D707825" w14:textId="77777777" w:rsidR="00403164" w:rsidRDefault="00403164"/>
    <w:sectPr w:rsidR="00403164" w:rsidSect="00DD0F27">
      <w:pgSz w:w="11906" w:h="16838" w:code="9"/>
      <w:pgMar w:top="2835" w:right="3402" w:bottom="226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5BE"/>
    <w:rsid w:val="00164508"/>
    <w:rsid w:val="00235927"/>
    <w:rsid w:val="002521AF"/>
    <w:rsid w:val="00323230"/>
    <w:rsid w:val="00337EB9"/>
    <w:rsid w:val="00392F5D"/>
    <w:rsid w:val="00403164"/>
    <w:rsid w:val="004910BF"/>
    <w:rsid w:val="005B64D2"/>
    <w:rsid w:val="00656FD9"/>
    <w:rsid w:val="00746BB0"/>
    <w:rsid w:val="007A3C97"/>
    <w:rsid w:val="007A3F6B"/>
    <w:rsid w:val="007B2628"/>
    <w:rsid w:val="008302E5"/>
    <w:rsid w:val="00845216"/>
    <w:rsid w:val="008A059E"/>
    <w:rsid w:val="008E3A21"/>
    <w:rsid w:val="00A13392"/>
    <w:rsid w:val="00A31A58"/>
    <w:rsid w:val="00B74DE2"/>
    <w:rsid w:val="00BE1E71"/>
    <w:rsid w:val="00C050D6"/>
    <w:rsid w:val="00C91B3F"/>
    <w:rsid w:val="00DD0F27"/>
    <w:rsid w:val="00EA1795"/>
    <w:rsid w:val="00EA2320"/>
    <w:rsid w:val="00F0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52E45"/>
  <w15:chartTrackingRefBased/>
  <w15:docId w15:val="{D05520E1-9081-43B0-8075-8229DCDA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1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Hannemann</dc:creator>
  <cp:keywords/>
  <dc:description/>
  <cp:lastModifiedBy>Bianca Hannemann</cp:lastModifiedBy>
  <cp:revision>2</cp:revision>
  <dcterms:created xsi:type="dcterms:W3CDTF">2022-10-14T18:38:00Z</dcterms:created>
  <dcterms:modified xsi:type="dcterms:W3CDTF">2022-10-14T18:38:00Z</dcterms:modified>
</cp:coreProperties>
</file>