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8127" w14:textId="25A444EA" w:rsidR="0025374A" w:rsidRPr="0025374A" w:rsidRDefault="0025374A">
      <w:pPr>
        <w:rPr>
          <w:sz w:val="20"/>
          <w:szCs w:val="20"/>
        </w:rPr>
      </w:pPr>
      <w:r w:rsidRPr="0025374A">
        <w:rPr>
          <w:sz w:val="20"/>
          <w:szCs w:val="20"/>
        </w:rPr>
        <w:t xml:space="preserve">PR-Nr. 10028-0001-02/2023 </w:t>
      </w:r>
      <w:r w:rsidRPr="0025374A">
        <w:rPr>
          <w:i/>
          <w:iCs/>
          <w:sz w:val="20"/>
          <w:szCs w:val="20"/>
        </w:rPr>
        <w:t>– A/D</w:t>
      </w:r>
    </w:p>
    <w:p w14:paraId="60A014B5" w14:textId="77777777" w:rsidR="0025374A" w:rsidRDefault="0025374A">
      <w:pPr>
        <w:rPr>
          <w:b/>
          <w:bCs/>
          <w:sz w:val="28"/>
          <w:szCs w:val="28"/>
        </w:rPr>
      </w:pPr>
    </w:p>
    <w:p w14:paraId="3125F9D8" w14:textId="41F49FB7" w:rsidR="00FF6D2D" w:rsidRPr="00FF6D2D" w:rsidRDefault="00FF6D2D">
      <w:pPr>
        <w:rPr>
          <w:b/>
          <w:bCs/>
          <w:sz w:val="28"/>
          <w:szCs w:val="28"/>
        </w:rPr>
      </w:pPr>
      <w:r w:rsidRPr="00FF6D2D">
        <w:rPr>
          <w:b/>
          <w:bCs/>
          <w:sz w:val="28"/>
          <w:szCs w:val="28"/>
        </w:rPr>
        <w:t>Absolute Transparenz &amp; spielerische Leichtigkeit</w:t>
      </w:r>
    </w:p>
    <w:p w14:paraId="15227E88" w14:textId="0B76F753" w:rsidR="00FF6D2D" w:rsidRPr="00FF6D2D" w:rsidRDefault="00FF6D2D">
      <w:pPr>
        <w:rPr>
          <w:b/>
          <w:bCs/>
        </w:rPr>
      </w:pPr>
      <w:r w:rsidRPr="00FF6D2D">
        <w:rPr>
          <w:b/>
          <w:bCs/>
        </w:rPr>
        <w:t xml:space="preserve">Hawa </w:t>
      </w:r>
      <w:r w:rsidR="00100D54">
        <w:rPr>
          <w:b/>
          <w:bCs/>
        </w:rPr>
        <w:t xml:space="preserve">verfeinert </w:t>
      </w:r>
      <w:r w:rsidR="00463D2B">
        <w:rPr>
          <w:b/>
          <w:bCs/>
        </w:rPr>
        <w:t>das</w:t>
      </w:r>
      <w:r w:rsidR="00100D54">
        <w:rPr>
          <w:b/>
          <w:bCs/>
        </w:rPr>
        <w:t xml:space="preserve"> </w:t>
      </w:r>
      <w:r w:rsidRPr="00FF6D2D">
        <w:rPr>
          <w:b/>
          <w:bCs/>
        </w:rPr>
        <w:t xml:space="preserve">Schieben von Glas </w:t>
      </w:r>
      <w:r w:rsidR="00463D2B">
        <w:rPr>
          <w:b/>
          <w:bCs/>
        </w:rPr>
        <w:t>in Optik und Funktion</w:t>
      </w:r>
    </w:p>
    <w:p w14:paraId="453319A5" w14:textId="546BA9D4" w:rsidR="00FF6D2D" w:rsidRDefault="00FF6D2D"/>
    <w:p w14:paraId="415F1085" w14:textId="7BF7AB48" w:rsidR="00FF6D2D" w:rsidRDefault="009033F8" w:rsidP="0025374A">
      <w:pPr>
        <w:spacing w:line="274" w:lineRule="auto"/>
        <w:rPr>
          <w:b/>
          <w:bCs/>
        </w:rPr>
      </w:pPr>
      <w:r w:rsidRPr="00EC5BD2">
        <w:rPr>
          <w:b/>
          <w:bCs/>
        </w:rPr>
        <w:t xml:space="preserve">Räume, von Tageslicht durchflutet, faszinieren. </w:t>
      </w:r>
      <w:r w:rsidR="00AE6058">
        <w:rPr>
          <w:b/>
          <w:bCs/>
        </w:rPr>
        <w:t>Und sie</w:t>
      </w:r>
      <w:r w:rsidR="000B1D99">
        <w:rPr>
          <w:b/>
          <w:bCs/>
        </w:rPr>
        <w:t xml:space="preserve"> tun dem Men</w:t>
      </w:r>
      <w:r w:rsidR="0025374A">
        <w:rPr>
          <w:b/>
          <w:bCs/>
        </w:rPr>
        <w:softHyphen/>
      </w:r>
      <w:r w:rsidR="000B1D99">
        <w:rPr>
          <w:b/>
          <w:bCs/>
        </w:rPr>
        <w:t xml:space="preserve">schen gut. </w:t>
      </w:r>
      <w:r w:rsidR="00A53911">
        <w:rPr>
          <w:b/>
          <w:bCs/>
        </w:rPr>
        <w:t>Diese</w:t>
      </w:r>
      <w:r w:rsidRPr="00EC5BD2">
        <w:rPr>
          <w:b/>
          <w:bCs/>
        </w:rPr>
        <w:t xml:space="preserve"> Leistung </w:t>
      </w:r>
      <w:r w:rsidR="00A53911">
        <w:rPr>
          <w:b/>
          <w:bCs/>
        </w:rPr>
        <w:t xml:space="preserve">vermag </w:t>
      </w:r>
      <w:r w:rsidR="00042564">
        <w:rPr>
          <w:b/>
          <w:bCs/>
        </w:rPr>
        <w:t xml:space="preserve">in der Architektur </w:t>
      </w:r>
      <w:r w:rsidR="00A53911">
        <w:rPr>
          <w:b/>
          <w:bCs/>
        </w:rPr>
        <w:t xml:space="preserve">allein Glas </w:t>
      </w:r>
      <w:r w:rsidRPr="00EC5BD2">
        <w:rPr>
          <w:b/>
          <w:bCs/>
        </w:rPr>
        <w:t>zu voll</w:t>
      </w:r>
      <w:r w:rsidR="0025374A">
        <w:rPr>
          <w:b/>
          <w:bCs/>
        </w:rPr>
        <w:softHyphen/>
      </w:r>
      <w:r w:rsidRPr="00EC5BD2">
        <w:rPr>
          <w:b/>
          <w:bCs/>
        </w:rPr>
        <w:t xml:space="preserve">bringen. </w:t>
      </w:r>
      <w:r w:rsidR="00A53911">
        <w:rPr>
          <w:b/>
          <w:bCs/>
        </w:rPr>
        <w:t xml:space="preserve">Transparent </w:t>
      </w:r>
      <w:r w:rsidR="00042564">
        <w:rPr>
          <w:b/>
          <w:bCs/>
        </w:rPr>
        <w:t>oder transluzent,</w:t>
      </w:r>
      <w:r w:rsidR="00A53911">
        <w:rPr>
          <w:b/>
          <w:bCs/>
        </w:rPr>
        <w:t xml:space="preserve"> l</w:t>
      </w:r>
      <w:r w:rsidRPr="00EC5BD2">
        <w:rPr>
          <w:b/>
          <w:bCs/>
        </w:rPr>
        <w:t>anglebig und wertbeständig</w:t>
      </w:r>
      <w:r w:rsidR="000B1D99">
        <w:rPr>
          <w:b/>
          <w:bCs/>
        </w:rPr>
        <w:t>, noch dazu dämmend</w:t>
      </w:r>
      <w:r w:rsidR="00A53911">
        <w:rPr>
          <w:b/>
          <w:bCs/>
        </w:rPr>
        <w:t xml:space="preserve"> und sortenrein recycelbar</w:t>
      </w:r>
      <w:r w:rsidRPr="00EC5BD2">
        <w:rPr>
          <w:b/>
          <w:bCs/>
        </w:rPr>
        <w:t xml:space="preserve"> </w:t>
      </w:r>
      <w:r w:rsidR="00A53911">
        <w:rPr>
          <w:b/>
          <w:bCs/>
        </w:rPr>
        <w:t xml:space="preserve">bewährt es sich seit jeher als </w:t>
      </w:r>
      <w:r w:rsidR="00042564">
        <w:rPr>
          <w:b/>
          <w:bCs/>
        </w:rPr>
        <w:t>Baum</w:t>
      </w:r>
      <w:r w:rsidR="00A53911">
        <w:rPr>
          <w:b/>
          <w:bCs/>
        </w:rPr>
        <w:t>aterial</w:t>
      </w:r>
      <w:r w:rsidRPr="00EC5BD2">
        <w:rPr>
          <w:b/>
          <w:bCs/>
        </w:rPr>
        <w:t xml:space="preserve">. </w:t>
      </w:r>
      <w:r w:rsidR="00042564">
        <w:rPr>
          <w:b/>
          <w:bCs/>
        </w:rPr>
        <w:t xml:space="preserve">Drei </w:t>
      </w:r>
      <w:r w:rsidR="00042564" w:rsidRPr="00042564">
        <w:rPr>
          <w:b/>
          <w:bCs/>
        </w:rPr>
        <w:t xml:space="preserve">neue Glasschiebebeschläge </w:t>
      </w:r>
      <w:r w:rsidR="008862D0">
        <w:rPr>
          <w:b/>
          <w:bCs/>
        </w:rPr>
        <w:t>ebnen nun den Weg</w:t>
      </w:r>
      <w:r w:rsidR="00042564">
        <w:rPr>
          <w:b/>
          <w:bCs/>
        </w:rPr>
        <w:t xml:space="preserve">, </w:t>
      </w:r>
      <w:r w:rsidR="00AE6058">
        <w:rPr>
          <w:b/>
          <w:bCs/>
        </w:rPr>
        <w:t xml:space="preserve">derartige </w:t>
      </w:r>
      <w:r w:rsidR="000B1D99" w:rsidRPr="000B1D99">
        <w:rPr>
          <w:b/>
          <w:bCs/>
        </w:rPr>
        <w:t xml:space="preserve">Innenarchitektur neu </w:t>
      </w:r>
      <w:r w:rsidR="00AE6058">
        <w:rPr>
          <w:b/>
          <w:bCs/>
        </w:rPr>
        <w:t xml:space="preserve">und flexibel </w:t>
      </w:r>
      <w:r w:rsidR="00042564">
        <w:rPr>
          <w:b/>
          <w:bCs/>
        </w:rPr>
        <w:t>zu</w:t>
      </w:r>
      <w:r w:rsidR="000B1D99" w:rsidRPr="000B1D99">
        <w:rPr>
          <w:b/>
          <w:bCs/>
        </w:rPr>
        <w:t xml:space="preserve"> denken, ohne dass </w:t>
      </w:r>
      <w:r w:rsidR="000B1D99">
        <w:rPr>
          <w:b/>
          <w:bCs/>
        </w:rPr>
        <w:t xml:space="preserve">sie an </w:t>
      </w:r>
      <w:r w:rsidR="000B1D99" w:rsidRPr="000B1D99">
        <w:rPr>
          <w:b/>
          <w:bCs/>
        </w:rPr>
        <w:t>Licht- und Raumwirkung einbüß</w:t>
      </w:r>
      <w:r w:rsidR="000B1D99">
        <w:rPr>
          <w:b/>
          <w:bCs/>
        </w:rPr>
        <w:t xml:space="preserve">t. </w:t>
      </w:r>
      <w:r w:rsidR="001C55C9" w:rsidRPr="00EC5BD2">
        <w:rPr>
          <w:b/>
          <w:bCs/>
        </w:rPr>
        <w:t xml:space="preserve">Die Funktion des Schiebens </w:t>
      </w:r>
      <w:r w:rsidR="00086238">
        <w:rPr>
          <w:b/>
          <w:bCs/>
        </w:rPr>
        <w:t xml:space="preserve">gelingt </w:t>
      </w:r>
      <w:r w:rsidR="00AE6058">
        <w:rPr>
          <w:b/>
          <w:bCs/>
        </w:rPr>
        <w:t xml:space="preserve">dabei </w:t>
      </w:r>
      <w:r w:rsidR="00404820">
        <w:rPr>
          <w:b/>
          <w:bCs/>
        </w:rPr>
        <w:t xml:space="preserve">im Sinne eines </w:t>
      </w:r>
      <w:r w:rsidR="008906F1">
        <w:rPr>
          <w:b/>
          <w:bCs/>
        </w:rPr>
        <w:t>Inclusive</w:t>
      </w:r>
      <w:r w:rsidR="00404820">
        <w:rPr>
          <w:b/>
          <w:bCs/>
        </w:rPr>
        <w:t xml:space="preserve"> Design </w:t>
      </w:r>
      <w:r w:rsidR="00086238">
        <w:rPr>
          <w:b/>
          <w:bCs/>
        </w:rPr>
        <w:t xml:space="preserve">mühelos. </w:t>
      </w:r>
      <w:r w:rsidR="00042564">
        <w:rPr>
          <w:b/>
          <w:bCs/>
        </w:rPr>
        <w:t>Wie das Glas ist sie</w:t>
      </w:r>
      <w:r w:rsidR="005407E0" w:rsidRPr="00EC5BD2">
        <w:rPr>
          <w:b/>
          <w:bCs/>
        </w:rPr>
        <w:t xml:space="preserve"> auf eine lange Nutzungsdauer ausgelegt. </w:t>
      </w:r>
      <w:r w:rsidR="00805CD5" w:rsidRPr="00EC5BD2">
        <w:rPr>
          <w:b/>
          <w:bCs/>
        </w:rPr>
        <w:t>Die Technik wirkt im Verborgenen</w:t>
      </w:r>
      <w:r w:rsidR="00EC5BD2" w:rsidRPr="00EC5BD2">
        <w:rPr>
          <w:b/>
          <w:bCs/>
        </w:rPr>
        <w:t>.</w:t>
      </w:r>
    </w:p>
    <w:p w14:paraId="6ABDC63E" w14:textId="0D6B3B80" w:rsidR="00EC5BD2" w:rsidRDefault="00EC5BD2" w:rsidP="0025374A">
      <w:pPr>
        <w:spacing w:line="274" w:lineRule="auto"/>
        <w:rPr>
          <w:b/>
          <w:bCs/>
        </w:rPr>
      </w:pPr>
    </w:p>
    <w:p w14:paraId="292D7B55" w14:textId="3CA41D9F" w:rsidR="00CA6E19" w:rsidRDefault="00914BA8" w:rsidP="0025374A">
      <w:pPr>
        <w:spacing w:line="274" w:lineRule="auto"/>
      </w:pPr>
      <w:r>
        <w:t xml:space="preserve">Die neuen Glasschiebetürbeschläge „Hawa Junior </w:t>
      </w:r>
      <w:r w:rsidR="008906F1">
        <w:t xml:space="preserve">100 </w:t>
      </w:r>
      <w:r>
        <w:t>G</w:t>
      </w:r>
      <w:r w:rsidR="009C020C">
        <w:t>P</w:t>
      </w:r>
      <w:r>
        <w:t>“</w:t>
      </w:r>
      <w:r w:rsidR="009C020C">
        <w:t xml:space="preserve"> als Vorwand</w:t>
      </w:r>
      <w:r w:rsidR="0025374A">
        <w:softHyphen/>
      </w:r>
      <w:r w:rsidR="009C020C">
        <w:t xml:space="preserve">lösung sowie </w:t>
      </w:r>
      <w:r>
        <w:t xml:space="preserve">„Hawa Junior </w:t>
      </w:r>
      <w:r w:rsidR="008906F1">
        <w:t xml:space="preserve">100 </w:t>
      </w:r>
      <w:r>
        <w:t>GP Pocket“ und „Hawa Porta</w:t>
      </w:r>
      <w:r w:rsidR="0036777B">
        <w:t xml:space="preserve"> 100 GMT Pocket“ </w:t>
      </w:r>
      <w:r w:rsidR="009C020C">
        <w:t xml:space="preserve">als Taschenlösungen </w:t>
      </w:r>
      <w:r w:rsidR="0036777B">
        <w:t>v</w:t>
      </w:r>
      <w:r w:rsidR="00A53911">
        <w:t xml:space="preserve">erbinden </w:t>
      </w:r>
      <w:r w:rsidR="00DF1864" w:rsidRPr="00DF1864">
        <w:t>alle Vor</w:t>
      </w:r>
      <w:r w:rsidR="00CA6E19">
        <w:t>züge</w:t>
      </w:r>
      <w:r w:rsidR="00DF1864" w:rsidRPr="00DF1864">
        <w:t>, die das Material Glas mit sich bringt</w:t>
      </w:r>
      <w:r w:rsidR="00DF1864">
        <w:t xml:space="preserve">, mit </w:t>
      </w:r>
      <w:r w:rsidR="0036777B">
        <w:t xml:space="preserve">durchdachten Funktionen des leichtgängigen Schiebens. </w:t>
      </w:r>
      <w:r w:rsidR="00472F9C">
        <w:t>Das Konzept</w:t>
      </w:r>
      <w:r w:rsidR="00CA6E19">
        <w:t xml:space="preserve"> ist</w:t>
      </w:r>
      <w:r w:rsidR="00472F9C">
        <w:t xml:space="preserve"> darauf ausgelegt, </w:t>
      </w:r>
      <w:r w:rsidR="00DF1864">
        <w:t>Glastüren bis 100 Kilo</w:t>
      </w:r>
      <w:r w:rsidR="0025374A">
        <w:softHyphen/>
      </w:r>
      <w:r w:rsidR="00DF1864">
        <w:t>gramm zu bewegen</w:t>
      </w:r>
      <w:r w:rsidR="00CA6E19">
        <w:t xml:space="preserve">. </w:t>
      </w:r>
      <w:r w:rsidR="000740E6">
        <w:t>Das</w:t>
      </w:r>
      <w:r w:rsidR="00DF1864">
        <w:t xml:space="preserve"> </w:t>
      </w:r>
      <w:r w:rsidR="000740E6">
        <w:t>erlaubt nicht nur die Planung mit</w:t>
      </w:r>
      <w:r w:rsidR="00472F9C">
        <w:t xml:space="preserve"> </w:t>
      </w:r>
      <w:r w:rsidR="00DE6DC2">
        <w:t>großen</w:t>
      </w:r>
      <w:r w:rsidR="00472F9C">
        <w:t xml:space="preserve"> Türdi</w:t>
      </w:r>
      <w:r w:rsidR="0025374A">
        <w:softHyphen/>
      </w:r>
      <w:r w:rsidR="00472F9C">
        <w:t>mensionen</w:t>
      </w:r>
      <w:r w:rsidR="000740E6">
        <w:t xml:space="preserve">; es </w:t>
      </w:r>
      <w:r w:rsidR="00DF1864">
        <w:t>erweitert</w:t>
      </w:r>
      <w:r w:rsidR="00E00DEC">
        <w:t xml:space="preserve"> auch</w:t>
      </w:r>
      <w:r w:rsidR="00DF1864">
        <w:t xml:space="preserve"> </w:t>
      </w:r>
      <w:r w:rsidR="00472F9C">
        <w:t>den</w:t>
      </w:r>
      <w:r w:rsidR="00DF1864" w:rsidRPr="00DF1864">
        <w:t xml:space="preserve"> Gestaltungs</w:t>
      </w:r>
      <w:r w:rsidR="00DF1864">
        <w:t>spielraum</w:t>
      </w:r>
      <w:r w:rsidR="00DF1864" w:rsidRPr="00DF1864">
        <w:t>.</w:t>
      </w:r>
      <w:r w:rsidR="00DF1864">
        <w:t xml:space="preserve"> </w:t>
      </w:r>
    </w:p>
    <w:p w14:paraId="6CF498BF" w14:textId="77777777" w:rsidR="00CA6E19" w:rsidRDefault="00CA6E19" w:rsidP="0025374A">
      <w:pPr>
        <w:spacing w:line="274" w:lineRule="auto"/>
      </w:pPr>
    </w:p>
    <w:p w14:paraId="4F371CA3" w14:textId="27AB6D49" w:rsidR="00A53911" w:rsidRDefault="0036777B" w:rsidP="0025374A">
      <w:pPr>
        <w:spacing w:line="274" w:lineRule="auto"/>
      </w:pPr>
      <w:r>
        <w:t>Die</w:t>
      </w:r>
      <w:r w:rsidR="00DC130C">
        <w:t xml:space="preserve"> </w:t>
      </w:r>
      <w:r w:rsidR="001F6DF1">
        <w:t xml:space="preserve">jeweils </w:t>
      </w:r>
      <w:r w:rsidR="00DC130C">
        <w:t>unsichtbar in die Laufschiene</w:t>
      </w:r>
      <w:r>
        <w:t xml:space="preserve"> integrierte Technik </w:t>
      </w:r>
      <w:r w:rsidR="00472F9C">
        <w:t>passt zu ei</w:t>
      </w:r>
      <w:r w:rsidR="0025374A">
        <w:softHyphen/>
      </w:r>
      <w:r w:rsidR="00472F9C">
        <w:t xml:space="preserve">nem </w:t>
      </w:r>
      <w:r>
        <w:t>puristische</w:t>
      </w:r>
      <w:r w:rsidR="00472F9C">
        <w:t>n</w:t>
      </w:r>
      <w:r>
        <w:t>, auf das Wesentliche reduzierte</w:t>
      </w:r>
      <w:r w:rsidR="00472F9C">
        <w:t>n Design</w:t>
      </w:r>
      <w:r>
        <w:t xml:space="preserve"> und erzeugt im Zusammenspiel mit dem </w:t>
      </w:r>
      <w:r w:rsidR="009C020C">
        <w:t xml:space="preserve">durchscheinenden </w:t>
      </w:r>
      <w:r>
        <w:t xml:space="preserve">Material Helligkeit und Leichtigkeit. Offene Räume </w:t>
      </w:r>
      <w:r w:rsidR="00472F9C">
        <w:t>verwandeln</w:t>
      </w:r>
      <w:r>
        <w:t xml:space="preserve"> sich </w:t>
      </w:r>
      <w:r w:rsidR="0086342F">
        <w:t xml:space="preserve">so </w:t>
      </w:r>
      <w:r w:rsidR="00115843">
        <w:t xml:space="preserve">im Handumdrehen </w:t>
      </w:r>
      <w:r>
        <w:t>in pri</w:t>
      </w:r>
      <w:r w:rsidR="0025374A">
        <w:softHyphen/>
      </w:r>
      <w:r>
        <w:t>vate Rückzugsorte</w:t>
      </w:r>
      <w:r w:rsidR="0086342F">
        <w:t>, ohne das natürliche Licht auszuschließen</w:t>
      </w:r>
      <w:r w:rsidR="00691FC2">
        <w:t>.</w:t>
      </w:r>
    </w:p>
    <w:p w14:paraId="29DD692F" w14:textId="2E18FE00" w:rsidR="00DF1864" w:rsidRDefault="00DF1864" w:rsidP="0025374A">
      <w:pPr>
        <w:spacing w:line="274" w:lineRule="auto"/>
      </w:pPr>
    </w:p>
    <w:p w14:paraId="0FD51C3F" w14:textId="789BDF88" w:rsidR="00DF1864" w:rsidRPr="00021754" w:rsidRDefault="00547229" w:rsidP="0025374A">
      <w:pPr>
        <w:spacing w:line="274" w:lineRule="auto"/>
        <w:rPr>
          <w:b/>
          <w:bCs/>
        </w:rPr>
      </w:pPr>
      <w:r>
        <w:rPr>
          <w:b/>
          <w:bCs/>
        </w:rPr>
        <w:t xml:space="preserve">Lichtes </w:t>
      </w:r>
      <w:r w:rsidR="001F7A74">
        <w:rPr>
          <w:b/>
          <w:bCs/>
        </w:rPr>
        <w:t xml:space="preserve">Architekturkonzept im </w:t>
      </w:r>
      <w:r w:rsidR="00DE6DC2">
        <w:rPr>
          <w:b/>
          <w:bCs/>
        </w:rPr>
        <w:t>Inclusive</w:t>
      </w:r>
      <w:r w:rsidR="00E93B2F">
        <w:rPr>
          <w:b/>
          <w:bCs/>
        </w:rPr>
        <w:t xml:space="preserve"> Design</w:t>
      </w:r>
    </w:p>
    <w:p w14:paraId="296B4ED5" w14:textId="14BC1514" w:rsidR="00021754" w:rsidRDefault="00021754" w:rsidP="0025374A">
      <w:pPr>
        <w:spacing w:line="274" w:lineRule="auto"/>
      </w:pPr>
    </w:p>
    <w:p w14:paraId="4DA50714" w14:textId="777CFDD9" w:rsidR="00BB5774" w:rsidRDefault="00021754" w:rsidP="0025374A">
      <w:pPr>
        <w:spacing w:line="274" w:lineRule="auto"/>
      </w:pPr>
      <w:r>
        <w:t xml:space="preserve">„Hawa Junior“ agiert dabei erstmals als Glasschiebelösung, die mit </w:t>
      </w:r>
      <w:r w:rsidR="00BF5F8E">
        <w:t xml:space="preserve">dem </w:t>
      </w:r>
      <w:r>
        <w:t>Magnet-</w:t>
      </w:r>
      <w:proofErr w:type="spellStart"/>
      <w:r>
        <w:t>Dämpfeinzugsystem</w:t>
      </w:r>
      <w:proofErr w:type="spellEnd"/>
      <w:r>
        <w:t xml:space="preserve"> </w:t>
      </w:r>
      <w:r w:rsidR="00C67E6C">
        <w:t>„</w:t>
      </w:r>
      <w:proofErr w:type="spellStart"/>
      <w:r w:rsidR="00C67E6C">
        <w:t>SoftMove</w:t>
      </w:r>
      <w:proofErr w:type="spellEnd"/>
      <w:r w:rsidR="00DE6DC2">
        <w:t xml:space="preserve"> 100</w:t>
      </w:r>
      <w:r w:rsidR="00C67E6C">
        <w:t xml:space="preserve">“ </w:t>
      </w:r>
      <w:r w:rsidR="00E93B2F">
        <w:t xml:space="preserve">sowie der ausgetüftelten </w:t>
      </w:r>
      <w:r w:rsidR="00C67E6C">
        <w:t>Lauft</w:t>
      </w:r>
      <w:r>
        <w:t xml:space="preserve">echnologie </w:t>
      </w:r>
      <w:r w:rsidR="00E93B2F">
        <w:t xml:space="preserve">allen Nutzern gleichermaßen </w:t>
      </w:r>
      <w:r w:rsidR="003E2EB4">
        <w:t xml:space="preserve">leise und komfortabel </w:t>
      </w:r>
      <w:r w:rsidR="00E93B2F">
        <w:t xml:space="preserve">die </w:t>
      </w:r>
      <w:r w:rsidR="00E93B2F">
        <w:lastRenderedPageBreak/>
        <w:t xml:space="preserve">Türen öffnet. </w:t>
      </w:r>
      <w:r w:rsidR="00C67E6C" w:rsidRPr="00C67E6C">
        <w:t xml:space="preserve">„Hawa Junior 100 GP“ und „GP Pocket“ </w:t>
      </w:r>
      <w:r w:rsidR="00641970">
        <w:t>bewegen</w:t>
      </w:r>
      <w:r w:rsidR="00C67583">
        <w:t xml:space="preserve"> </w:t>
      </w:r>
      <w:r w:rsidR="00C67E6C" w:rsidRPr="00C67E6C">
        <w:t xml:space="preserve">bis zu 100 Kilogramm schwere Glastüren mit </w:t>
      </w:r>
      <w:r w:rsidR="00641970">
        <w:t xml:space="preserve">einem </w:t>
      </w:r>
      <w:r w:rsidR="00C67E6C" w:rsidRPr="00C67E6C">
        <w:t>minimale</w:t>
      </w:r>
      <w:r w:rsidR="00641970">
        <w:t>n</w:t>
      </w:r>
      <w:r w:rsidR="00C67E6C" w:rsidRPr="00C67E6C">
        <w:t xml:space="preserve"> Kraftaufwand von 22 Newton, was als barrierefrei gilt. </w:t>
      </w:r>
      <w:r w:rsidR="00C67583">
        <w:t xml:space="preserve">Die beidseitig installierte </w:t>
      </w:r>
      <w:r w:rsidR="00C67E6C">
        <w:t>„</w:t>
      </w:r>
      <w:proofErr w:type="spellStart"/>
      <w:r w:rsidR="00C67E6C">
        <w:t>SoftMove</w:t>
      </w:r>
      <w:proofErr w:type="spellEnd"/>
      <w:r w:rsidR="00C67E6C">
        <w:t>“</w:t>
      </w:r>
      <w:r w:rsidR="00C67583">
        <w:t>-Technologie</w:t>
      </w:r>
      <w:r w:rsidR="00C67E6C">
        <w:t xml:space="preserve"> bremst die Tür beim Öffnen und Schließen selbsttätig ab und zieht sie in ihre Endposition. </w:t>
      </w:r>
      <w:r w:rsidR="00E93B2F">
        <w:t xml:space="preserve">Der lediglich oben </w:t>
      </w:r>
      <w:r w:rsidR="00B177C5">
        <w:t>lau</w:t>
      </w:r>
      <w:r w:rsidR="0025374A">
        <w:softHyphen/>
      </w:r>
      <w:r w:rsidR="00B177C5">
        <w:t>fende</w:t>
      </w:r>
      <w:r w:rsidR="00E93B2F">
        <w:t xml:space="preserve"> Beschlag verzichtet auf eine Bodenlaufschiene und ermöglicht so ein </w:t>
      </w:r>
      <w:r w:rsidR="007A3E86">
        <w:t>reibungsloses</w:t>
      </w:r>
      <w:r w:rsidR="00E93B2F">
        <w:t xml:space="preserve"> </w:t>
      </w:r>
      <w:r w:rsidR="00BF5F8E">
        <w:t>Passieren</w:t>
      </w:r>
      <w:r w:rsidR="00E93B2F">
        <w:t xml:space="preserve">. </w:t>
      </w:r>
    </w:p>
    <w:p w14:paraId="63346A17" w14:textId="6CD6F228" w:rsidR="00103E77" w:rsidRDefault="00103E77" w:rsidP="0025374A">
      <w:pPr>
        <w:spacing w:line="274" w:lineRule="auto"/>
      </w:pPr>
    </w:p>
    <w:p w14:paraId="0D14E7C3" w14:textId="2B4C3A5E" w:rsidR="00103E77" w:rsidRDefault="00103E77" w:rsidP="0025374A">
      <w:pPr>
        <w:spacing w:line="274" w:lineRule="auto"/>
      </w:pPr>
      <w:r>
        <w:t>Planungssicherheit für den Einsatz des „Hawa Junior 100 GP</w:t>
      </w:r>
      <w:r w:rsidR="00E90E2D">
        <w:t>“ und „Hawa Junior 100 GP Pocket“ bietet die Leistungsgarantie, die Hawa bei ge</w:t>
      </w:r>
      <w:r w:rsidR="0025374A">
        <w:softHyphen/>
      </w:r>
      <w:r w:rsidR="00E90E2D">
        <w:t xml:space="preserve">werblicher Nutzung für sieben Jahre gewährt und bei privater Nutzung bis 15 Jahre. </w:t>
      </w:r>
    </w:p>
    <w:p w14:paraId="47318CFD" w14:textId="52FAB0C2" w:rsidR="00EE438E" w:rsidRDefault="00EE438E" w:rsidP="0025374A">
      <w:pPr>
        <w:spacing w:line="274" w:lineRule="auto"/>
      </w:pPr>
    </w:p>
    <w:p w14:paraId="090EEE70" w14:textId="7F9FA26E" w:rsidR="00A01E47" w:rsidRPr="00C67583" w:rsidRDefault="00497C2D" w:rsidP="0025374A">
      <w:pPr>
        <w:spacing w:line="274" w:lineRule="auto"/>
        <w:rPr>
          <w:b/>
          <w:bCs/>
        </w:rPr>
      </w:pPr>
      <w:r>
        <w:rPr>
          <w:b/>
          <w:bCs/>
        </w:rPr>
        <w:t xml:space="preserve">Taschenlösung mit </w:t>
      </w:r>
      <w:r w:rsidR="00D83088">
        <w:rPr>
          <w:b/>
          <w:bCs/>
        </w:rPr>
        <w:t>emotionalem</w:t>
      </w:r>
      <w:r>
        <w:rPr>
          <w:b/>
          <w:bCs/>
        </w:rPr>
        <w:t xml:space="preserve"> Bewegungsverlauf</w:t>
      </w:r>
    </w:p>
    <w:p w14:paraId="73DFFF71" w14:textId="77777777" w:rsidR="00C67583" w:rsidRDefault="00C67583" w:rsidP="0025374A">
      <w:pPr>
        <w:spacing w:line="274" w:lineRule="auto"/>
      </w:pPr>
    </w:p>
    <w:p w14:paraId="1275E630" w14:textId="78134D5E" w:rsidR="002B45B4" w:rsidRDefault="00FD3FC4" w:rsidP="0025374A">
      <w:pPr>
        <w:spacing w:line="274" w:lineRule="auto"/>
      </w:pPr>
      <w:r>
        <w:t>„</w:t>
      </w:r>
      <w:r w:rsidR="00A01E47" w:rsidRPr="00BA0C11">
        <w:t>Hawa Porta 100 GMT Pocket</w:t>
      </w:r>
      <w:r>
        <w:t xml:space="preserve">“ </w:t>
      </w:r>
      <w:r w:rsidR="00D303D6">
        <w:t xml:space="preserve">holt bis zu 100 Kilogramm schwere </w:t>
      </w:r>
      <w:proofErr w:type="spellStart"/>
      <w:r w:rsidRPr="00FD3FC4">
        <w:t>Glastüren</w:t>
      </w:r>
      <w:proofErr w:type="spellEnd"/>
      <w:r w:rsidRPr="00FD3FC4">
        <w:t xml:space="preserve"> </w:t>
      </w:r>
      <w:r w:rsidR="00D303D6">
        <w:t>über ein leichtes</w:t>
      </w:r>
      <w:r w:rsidRPr="00FD3FC4">
        <w:t xml:space="preserve"> Antippen aus der Tasche </w:t>
      </w:r>
      <w:r w:rsidR="00D303D6">
        <w:t>heraus</w:t>
      </w:r>
      <w:r w:rsidRPr="00FD3FC4">
        <w:t>.</w:t>
      </w:r>
      <w:r>
        <w:t xml:space="preserve"> Dank dieser Push-</w:t>
      </w:r>
      <w:proofErr w:type="spellStart"/>
      <w:r>
        <w:t>to</w:t>
      </w:r>
      <w:proofErr w:type="spellEnd"/>
      <w:r>
        <w:t>-open-Konstruktion</w:t>
      </w:r>
      <w:r w:rsidR="00D303D6">
        <w:t xml:space="preserve"> mit Selbsteinzug entsteht eine effiziente Be</w:t>
      </w:r>
      <w:r w:rsidR="0025374A">
        <w:softHyphen/>
      </w:r>
      <w:r w:rsidR="00D303D6">
        <w:t>wegungsunterstützung</w:t>
      </w:r>
      <w:r>
        <w:t xml:space="preserve"> </w:t>
      </w:r>
      <w:r w:rsidR="00D303D6">
        <w:t>über den gesamten Schiebevorgang. Zudem er</w:t>
      </w:r>
      <w:r w:rsidR="0025374A">
        <w:softHyphen/>
      </w:r>
      <w:r w:rsidR="00D303D6">
        <w:t xml:space="preserve">möglicht es der Beschlag, </w:t>
      </w:r>
      <w:r>
        <w:t xml:space="preserve">Glasschiebetüren </w:t>
      </w:r>
      <w:r w:rsidR="00B177C5">
        <w:t>ohne stirnseitige Griffe</w:t>
      </w:r>
      <w:r w:rsidR="00D303D6">
        <w:t xml:space="preserve"> zu</w:t>
      </w:r>
      <w:r>
        <w:t xml:space="preserve"> realisieren</w:t>
      </w:r>
      <w:r w:rsidR="00D303D6">
        <w:t>, so dass sie</w:t>
      </w:r>
      <w:r>
        <w:t xml:space="preserve"> in geöffnetem Zustand komplett in der Wand</w:t>
      </w:r>
      <w:r w:rsidR="00D303D6">
        <w:t>ta</w:t>
      </w:r>
      <w:r w:rsidR="0025374A">
        <w:softHyphen/>
      </w:r>
      <w:r w:rsidR="00D303D6">
        <w:t>sche verschwinden</w:t>
      </w:r>
      <w:r>
        <w:t>.</w:t>
      </w:r>
      <w:r w:rsidR="00D303D6">
        <w:t xml:space="preserve"> </w:t>
      </w:r>
      <w:r w:rsidR="007A3E86">
        <w:t>Die</w:t>
      </w:r>
      <w:r w:rsidR="00D303D6">
        <w:t xml:space="preserve"> Weiterentwicklung des Klassikers für die An</w:t>
      </w:r>
      <w:r w:rsidR="0025374A">
        <w:softHyphen/>
      </w:r>
      <w:r w:rsidR="00D303D6">
        <w:t xml:space="preserve">wendung an Glasschiebetüren </w:t>
      </w:r>
      <w:r w:rsidR="007A3E86">
        <w:t xml:space="preserve">liefert so </w:t>
      </w:r>
      <w:r w:rsidR="00D303D6">
        <w:t>ein wesentliches Argument, of</w:t>
      </w:r>
      <w:r w:rsidR="0025374A">
        <w:softHyphen/>
      </w:r>
      <w:r w:rsidR="00D303D6">
        <w:t>fene und lichte Räume flexibel und in minimalistischem Design zu gestalten.</w:t>
      </w:r>
    </w:p>
    <w:p w14:paraId="227A61F8" w14:textId="72F51D03" w:rsidR="00917746" w:rsidRDefault="00917746" w:rsidP="0025374A">
      <w:pPr>
        <w:spacing w:line="274" w:lineRule="auto"/>
      </w:pPr>
    </w:p>
    <w:p w14:paraId="4066F77F" w14:textId="77777777" w:rsidR="00BE67E5" w:rsidRDefault="00BE67E5" w:rsidP="0025374A">
      <w:pPr>
        <w:spacing w:line="274" w:lineRule="auto"/>
      </w:pPr>
    </w:p>
    <w:p w14:paraId="6CCBA1E2" w14:textId="06C7EAE2" w:rsidR="00D17E6A" w:rsidRPr="00047D0A" w:rsidRDefault="00D17E6A" w:rsidP="00D17E6A">
      <w:r w:rsidRPr="00047D0A">
        <w:t xml:space="preserve">Bildtext 1: „Hawa Junior“ agiert erstmals als Glasschiebelösung im </w:t>
      </w:r>
      <w:r w:rsidR="00B177C5">
        <w:t>Inclusive</w:t>
      </w:r>
      <w:r w:rsidRPr="00047D0A">
        <w:t xml:space="preserve"> Design. „Hawa Junior 100 GP“ und „GP Pocket“ bewegen bis zu 100 Kilogramm schwere Glastüren mit minimalem Kraftaufwand. Der lediglich oben </w:t>
      </w:r>
      <w:r w:rsidR="00B177C5">
        <w:t>laufende</w:t>
      </w:r>
      <w:r w:rsidRPr="00047D0A">
        <w:t xml:space="preserve"> Beschlag ermöglicht ein barrierefreies Passieren. Foto: Hawa</w:t>
      </w:r>
      <w:r w:rsidR="00B177C5">
        <w:t xml:space="preserve"> </w:t>
      </w:r>
      <w:proofErr w:type="spellStart"/>
      <w:r w:rsidR="00B177C5">
        <w:t>Sliding</w:t>
      </w:r>
      <w:proofErr w:type="spellEnd"/>
      <w:r w:rsidR="00B177C5">
        <w:t xml:space="preserve"> Solutions AG</w:t>
      </w:r>
    </w:p>
    <w:p w14:paraId="6E8F2F3F" w14:textId="06146333" w:rsidR="00785ADD" w:rsidRPr="00047D0A" w:rsidRDefault="00785ADD" w:rsidP="002B45B4"/>
    <w:p w14:paraId="31793AA4" w14:textId="20B299CE" w:rsidR="00FF187C" w:rsidRPr="00047D0A" w:rsidRDefault="00785ADD" w:rsidP="00D303D6">
      <w:r w:rsidRPr="00047D0A">
        <w:t xml:space="preserve">Bildtext 2: </w:t>
      </w:r>
      <w:r w:rsidR="007C1F1D" w:rsidRPr="00047D0A">
        <w:t xml:space="preserve">„Hawa Porta 100 GMT Pocket“ holt bis zu 100 Kilogramm schwere </w:t>
      </w:r>
      <w:proofErr w:type="spellStart"/>
      <w:r w:rsidR="007C1F1D" w:rsidRPr="00047D0A">
        <w:t>Glastüren</w:t>
      </w:r>
      <w:proofErr w:type="spellEnd"/>
      <w:r w:rsidR="007C1F1D" w:rsidRPr="00047D0A">
        <w:t xml:space="preserve"> über ein leichtes Antippen aus der Wandtasche heraus. Dank der Push-</w:t>
      </w:r>
      <w:proofErr w:type="spellStart"/>
      <w:r w:rsidR="007C1F1D" w:rsidRPr="00047D0A">
        <w:t>to</w:t>
      </w:r>
      <w:proofErr w:type="spellEnd"/>
      <w:r w:rsidR="007C1F1D" w:rsidRPr="00047D0A">
        <w:t xml:space="preserve">-open-Konstruktion mit Selbsteinzug entsteht </w:t>
      </w:r>
      <w:r w:rsidR="007C1F1D" w:rsidRPr="00047D0A">
        <w:lastRenderedPageBreak/>
        <w:t xml:space="preserve">eine effiziente Bewegungsunterstützung über den gesamten Schiebevorgang. </w:t>
      </w:r>
      <w:r w:rsidR="00427804" w:rsidRPr="00047D0A">
        <w:t>Mit dem neuen</w:t>
      </w:r>
      <w:r w:rsidR="007C1F1D" w:rsidRPr="00047D0A">
        <w:t xml:space="preserve"> Beschlag</w:t>
      </w:r>
      <w:r w:rsidR="00427804" w:rsidRPr="00047D0A">
        <w:t xml:space="preserve"> lassen sich </w:t>
      </w:r>
      <w:r w:rsidR="007C1F1D" w:rsidRPr="00047D0A">
        <w:t xml:space="preserve">Glasschiebetüren </w:t>
      </w:r>
      <w:r w:rsidR="00B177C5">
        <w:t>ohne stirnseitige Griffe</w:t>
      </w:r>
      <w:r w:rsidR="007C1F1D" w:rsidRPr="00047D0A">
        <w:t xml:space="preserve"> realisieren, so dass sie in geöffnetem Zustand komplett in der Wandtasche verschwinden. </w:t>
      </w:r>
      <w:r w:rsidRPr="00047D0A">
        <w:t xml:space="preserve">Foto: </w:t>
      </w:r>
      <w:r w:rsidR="00B177C5" w:rsidRPr="00B177C5">
        <w:t xml:space="preserve">Hawa </w:t>
      </w:r>
      <w:proofErr w:type="spellStart"/>
      <w:r w:rsidR="00B177C5" w:rsidRPr="00B177C5">
        <w:t>Sliding</w:t>
      </w:r>
      <w:proofErr w:type="spellEnd"/>
      <w:r w:rsidR="00B177C5" w:rsidRPr="00B177C5">
        <w:t xml:space="preserve"> Solutions AG</w:t>
      </w:r>
    </w:p>
    <w:sectPr w:rsidR="00FF187C" w:rsidRPr="00047D0A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F2B7" w14:textId="77777777" w:rsidR="006B6B6D" w:rsidRDefault="006B6B6D" w:rsidP="0025374A">
      <w:r>
        <w:separator/>
      </w:r>
    </w:p>
  </w:endnote>
  <w:endnote w:type="continuationSeparator" w:id="0">
    <w:p w14:paraId="27168745" w14:textId="77777777" w:rsidR="006B6B6D" w:rsidRDefault="006B6B6D" w:rsidP="002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8612" w14:textId="77777777" w:rsidR="006B6B6D" w:rsidRDefault="006B6B6D" w:rsidP="0025374A">
      <w:r>
        <w:separator/>
      </w:r>
    </w:p>
  </w:footnote>
  <w:footnote w:type="continuationSeparator" w:id="0">
    <w:p w14:paraId="1C392EE9" w14:textId="77777777" w:rsidR="006B6B6D" w:rsidRDefault="006B6B6D" w:rsidP="0025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BCA2" w14:textId="1D01AA25" w:rsidR="0025374A" w:rsidRPr="0025374A" w:rsidRDefault="0025374A" w:rsidP="0025374A">
    <w:pPr>
      <w:pStyle w:val="Kopfzeile"/>
      <w:jc w:val="right"/>
      <w:rPr>
        <w:sz w:val="20"/>
        <w:szCs w:val="20"/>
      </w:rPr>
    </w:pPr>
    <w:r w:rsidRPr="0025374A">
      <w:rPr>
        <w:sz w:val="20"/>
        <w:szCs w:val="20"/>
      </w:rPr>
      <w:t>PR-Nr. 10028-0001-02/2023 – A/D</w:t>
    </w:r>
  </w:p>
  <w:p w14:paraId="61ED7AB3" w14:textId="77777777" w:rsidR="0025374A" w:rsidRPr="0025374A" w:rsidRDefault="0025374A" w:rsidP="0025374A">
    <w:pPr>
      <w:pStyle w:val="Kopfzeile"/>
      <w:jc w:val="right"/>
      <w:rPr>
        <w:sz w:val="20"/>
        <w:szCs w:val="20"/>
      </w:rPr>
    </w:pPr>
    <w:r w:rsidRPr="0025374A">
      <w:rPr>
        <w:sz w:val="20"/>
        <w:szCs w:val="20"/>
      </w:rPr>
      <w:t>Absolute Transparenz &amp; spielerische Leichtigkeit</w:t>
    </w:r>
  </w:p>
  <w:p w14:paraId="40BBCD10" w14:textId="15C6D330" w:rsidR="0025374A" w:rsidRPr="0025374A" w:rsidRDefault="0025374A" w:rsidP="0025374A">
    <w:pPr>
      <w:pStyle w:val="Kopfzeile"/>
      <w:jc w:val="right"/>
      <w:rPr>
        <w:sz w:val="20"/>
        <w:szCs w:val="20"/>
      </w:rPr>
    </w:pPr>
    <w:r w:rsidRPr="0025374A">
      <w:rPr>
        <w:sz w:val="20"/>
        <w:szCs w:val="20"/>
      </w:rPr>
      <w:t>Hawa verfeinert das Schieben von Glas in Optik und Funktion</w:t>
    </w:r>
    <w:r>
      <w:rPr>
        <w:sz w:val="20"/>
        <w:szCs w:val="20"/>
      </w:rPr>
      <w:t xml:space="preserve"> – Seite </w:t>
    </w:r>
    <w:r w:rsidRPr="0025374A">
      <w:rPr>
        <w:sz w:val="20"/>
        <w:szCs w:val="20"/>
      </w:rPr>
      <w:fldChar w:fldCharType="begin"/>
    </w:r>
    <w:r w:rsidRPr="0025374A">
      <w:rPr>
        <w:sz w:val="20"/>
        <w:szCs w:val="20"/>
      </w:rPr>
      <w:instrText>PAGE   \* MERGEFORMAT</w:instrText>
    </w:r>
    <w:r w:rsidRPr="0025374A">
      <w:rPr>
        <w:sz w:val="20"/>
        <w:szCs w:val="20"/>
      </w:rPr>
      <w:fldChar w:fldCharType="separate"/>
    </w:r>
    <w:r w:rsidRPr="0025374A">
      <w:rPr>
        <w:sz w:val="20"/>
        <w:szCs w:val="20"/>
      </w:rPr>
      <w:t>1</w:t>
    </w:r>
    <w:r w:rsidRPr="0025374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2992"/>
    <w:multiLevelType w:val="hybridMultilevel"/>
    <w:tmpl w:val="9572A7DC"/>
    <w:lvl w:ilvl="0" w:tplc="51D02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1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2D"/>
    <w:rsid w:val="00021754"/>
    <w:rsid w:val="00042564"/>
    <w:rsid w:val="00047D0A"/>
    <w:rsid w:val="000740E6"/>
    <w:rsid w:val="00086238"/>
    <w:rsid w:val="000974D5"/>
    <w:rsid w:val="000B1D99"/>
    <w:rsid w:val="000E1B07"/>
    <w:rsid w:val="00100D54"/>
    <w:rsid w:val="00103E77"/>
    <w:rsid w:val="00115843"/>
    <w:rsid w:val="00126CCA"/>
    <w:rsid w:val="001958E1"/>
    <w:rsid w:val="001C55C9"/>
    <w:rsid w:val="001F6DF1"/>
    <w:rsid w:val="001F7A74"/>
    <w:rsid w:val="0025374A"/>
    <w:rsid w:val="002B0AB6"/>
    <w:rsid w:val="002B45B4"/>
    <w:rsid w:val="002B59F3"/>
    <w:rsid w:val="002F467E"/>
    <w:rsid w:val="00350488"/>
    <w:rsid w:val="0036777B"/>
    <w:rsid w:val="003E2EB4"/>
    <w:rsid w:val="003E78F4"/>
    <w:rsid w:val="00404820"/>
    <w:rsid w:val="00427804"/>
    <w:rsid w:val="00455789"/>
    <w:rsid w:val="00463D2B"/>
    <w:rsid w:val="00472F9C"/>
    <w:rsid w:val="00497C2D"/>
    <w:rsid w:val="004C3C75"/>
    <w:rsid w:val="00516289"/>
    <w:rsid w:val="005407E0"/>
    <w:rsid w:val="00540B40"/>
    <w:rsid w:val="00547229"/>
    <w:rsid w:val="005629D2"/>
    <w:rsid w:val="00592791"/>
    <w:rsid w:val="005A34C0"/>
    <w:rsid w:val="00641970"/>
    <w:rsid w:val="00660381"/>
    <w:rsid w:val="00691FC2"/>
    <w:rsid w:val="00697EE9"/>
    <w:rsid w:val="006B6B6D"/>
    <w:rsid w:val="00785ADD"/>
    <w:rsid w:val="007A3E86"/>
    <w:rsid w:val="007B2628"/>
    <w:rsid w:val="007C1F1D"/>
    <w:rsid w:val="007D1066"/>
    <w:rsid w:val="007D30A6"/>
    <w:rsid w:val="00805CD5"/>
    <w:rsid w:val="0086342F"/>
    <w:rsid w:val="008862D0"/>
    <w:rsid w:val="008906F1"/>
    <w:rsid w:val="008C15E4"/>
    <w:rsid w:val="008E467F"/>
    <w:rsid w:val="009033F8"/>
    <w:rsid w:val="00914BA8"/>
    <w:rsid w:val="00917746"/>
    <w:rsid w:val="0092373B"/>
    <w:rsid w:val="0098428A"/>
    <w:rsid w:val="009A7332"/>
    <w:rsid w:val="009C020C"/>
    <w:rsid w:val="009C44DE"/>
    <w:rsid w:val="009F7132"/>
    <w:rsid w:val="00A01E47"/>
    <w:rsid w:val="00A2288F"/>
    <w:rsid w:val="00A31A58"/>
    <w:rsid w:val="00A46961"/>
    <w:rsid w:val="00A53911"/>
    <w:rsid w:val="00A93D6B"/>
    <w:rsid w:val="00AD0BCD"/>
    <w:rsid w:val="00AE6058"/>
    <w:rsid w:val="00AF1A31"/>
    <w:rsid w:val="00B177C5"/>
    <w:rsid w:val="00BA0C11"/>
    <w:rsid w:val="00BB5774"/>
    <w:rsid w:val="00BD3D7B"/>
    <w:rsid w:val="00BE67E5"/>
    <w:rsid w:val="00BF5F8E"/>
    <w:rsid w:val="00C33382"/>
    <w:rsid w:val="00C67583"/>
    <w:rsid w:val="00C67E6C"/>
    <w:rsid w:val="00CA6E19"/>
    <w:rsid w:val="00CD0E47"/>
    <w:rsid w:val="00D17E6A"/>
    <w:rsid w:val="00D21D99"/>
    <w:rsid w:val="00D303D6"/>
    <w:rsid w:val="00D43A2A"/>
    <w:rsid w:val="00D83088"/>
    <w:rsid w:val="00D8347E"/>
    <w:rsid w:val="00DC130C"/>
    <w:rsid w:val="00DD0F27"/>
    <w:rsid w:val="00DE6DC2"/>
    <w:rsid w:val="00DF1864"/>
    <w:rsid w:val="00E00DEC"/>
    <w:rsid w:val="00E90E2D"/>
    <w:rsid w:val="00E93B2F"/>
    <w:rsid w:val="00EC5BD2"/>
    <w:rsid w:val="00EE438E"/>
    <w:rsid w:val="00F211BB"/>
    <w:rsid w:val="00F60148"/>
    <w:rsid w:val="00FD3FC4"/>
    <w:rsid w:val="00FF187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A96"/>
  <w15:chartTrackingRefBased/>
  <w15:docId w15:val="{46738A25-265D-40F2-9804-ACD5B82D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E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3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74A"/>
  </w:style>
  <w:style w:type="paragraph" w:styleId="Fuzeile">
    <w:name w:val="footer"/>
    <w:basedOn w:val="Standard"/>
    <w:link w:val="FuzeileZchn"/>
    <w:uiPriority w:val="99"/>
    <w:unhideWhenUsed/>
    <w:rsid w:val="00253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2023-02-23T20:57:00Z</dcterms:created>
  <dcterms:modified xsi:type="dcterms:W3CDTF">2023-02-23T20:57:00Z</dcterms:modified>
</cp:coreProperties>
</file>