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F07A" w14:textId="77777777" w:rsidR="00E948B4" w:rsidRDefault="00E948B4" w:rsidP="00E948B4">
      <w:pPr>
        <w:rPr>
          <w:sz w:val="20"/>
          <w:szCs w:val="20"/>
        </w:rPr>
      </w:pPr>
      <w:r>
        <w:rPr>
          <w:sz w:val="20"/>
          <w:szCs w:val="20"/>
        </w:rPr>
        <w:t>Interzum Köln, 9. bis 12. Mai 2023</w:t>
      </w:r>
    </w:p>
    <w:p w14:paraId="426555AE" w14:textId="02426B84" w:rsidR="00E948B4" w:rsidRDefault="00E948B4" w:rsidP="00E948B4">
      <w:pPr>
        <w:rPr>
          <w:sz w:val="20"/>
          <w:szCs w:val="20"/>
        </w:rPr>
      </w:pPr>
      <w:r>
        <w:rPr>
          <w:sz w:val="20"/>
          <w:szCs w:val="20"/>
        </w:rPr>
        <w:t>PR-Nr. 10018-0018-05/2023</w:t>
      </w:r>
    </w:p>
    <w:p w14:paraId="1D8EC4EE" w14:textId="77777777" w:rsidR="00E948B4" w:rsidRDefault="00E948B4">
      <w:pPr>
        <w:rPr>
          <w:b/>
          <w:bCs/>
          <w:sz w:val="28"/>
          <w:szCs w:val="28"/>
        </w:rPr>
      </w:pPr>
    </w:p>
    <w:p w14:paraId="52399AEA" w14:textId="4494DA7D" w:rsidR="004D3112" w:rsidRDefault="007C5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 </w:t>
      </w:r>
      <w:r w:rsidR="007E1ED5">
        <w:rPr>
          <w:b/>
          <w:bCs/>
          <w:sz w:val="28"/>
          <w:szCs w:val="28"/>
        </w:rPr>
        <w:t>Giro den Dreh raus</w:t>
      </w:r>
    </w:p>
    <w:p w14:paraId="1A0F447E" w14:textId="1FD79D74" w:rsidR="00F26866" w:rsidRDefault="0097709F">
      <w:pPr>
        <w:rPr>
          <w:b/>
          <w:bCs/>
        </w:rPr>
      </w:pPr>
      <w:r>
        <w:rPr>
          <w:b/>
          <w:bCs/>
        </w:rPr>
        <w:t>Lehmann</w:t>
      </w:r>
      <w:r w:rsidR="005D2EBF">
        <w:rPr>
          <w:b/>
          <w:bCs/>
        </w:rPr>
        <w:t xml:space="preserve"> </w:t>
      </w:r>
      <w:r w:rsidR="007E1ED5">
        <w:rPr>
          <w:b/>
          <w:bCs/>
        </w:rPr>
        <w:t>entwickelt neuste Generation Drehknopfsch</w:t>
      </w:r>
      <w:r w:rsidR="006729B2">
        <w:rPr>
          <w:b/>
          <w:bCs/>
        </w:rPr>
        <w:t>l</w:t>
      </w:r>
      <w:r w:rsidR="007E1ED5">
        <w:rPr>
          <w:b/>
          <w:bCs/>
        </w:rPr>
        <w:t>össer</w:t>
      </w:r>
    </w:p>
    <w:p w14:paraId="43E7330D" w14:textId="77777777" w:rsidR="007E1ED5" w:rsidRDefault="007E1ED5">
      <w:pPr>
        <w:rPr>
          <w:b/>
          <w:bCs/>
        </w:rPr>
      </w:pPr>
    </w:p>
    <w:p w14:paraId="323D32DD" w14:textId="237D23A4" w:rsidR="007E1ED5" w:rsidRPr="006371AD" w:rsidRDefault="00985DCB" w:rsidP="00E948B4">
      <w:pPr>
        <w:spacing w:line="274" w:lineRule="auto"/>
        <w:rPr>
          <w:b/>
          <w:bCs/>
        </w:rPr>
      </w:pPr>
      <w:r>
        <w:rPr>
          <w:b/>
          <w:bCs/>
        </w:rPr>
        <w:t>Zwei</w:t>
      </w:r>
      <w:r w:rsidR="001F7CE2" w:rsidRPr="006371AD">
        <w:rPr>
          <w:b/>
          <w:bCs/>
        </w:rPr>
        <w:t xml:space="preserve"> neue batteriebetriebene </w:t>
      </w:r>
      <w:r>
        <w:rPr>
          <w:b/>
          <w:bCs/>
        </w:rPr>
        <w:t xml:space="preserve">Drehknopfschlösser, das </w:t>
      </w:r>
      <w:r w:rsidRPr="00985DCB">
        <w:rPr>
          <w:b/>
          <w:bCs/>
        </w:rPr>
        <w:t xml:space="preserve">„Giro RFID MIFARE“ und </w:t>
      </w:r>
      <w:r>
        <w:rPr>
          <w:b/>
          <w:bCs/>
        </w:rPr>
        <w:t xml:space="preserve">die Tastaturvariante </w:t>
      </w:r>
      <w:r w:rsidRPr="00985DCB">
        <w:rPr>
          <w:b/>
          <w:bCs/>
        </w:rPr>
        <w:t>„Giro TA“</w:t>
      </w:r>
      <w:r>
        <w:rPr>
          <w:b/>
          <w:bCs/>
        </w:rPr>
        <w:t xml:space="preserve">, </w:t>
      </w:r>
      <w:r w:rsidR="001F7CE2" w:rsidRPr="006371AD">
        <w:rPr>
          <w:b/>
          <w:bCs/>
        </w:rPr>
        <w:t>erübrig</w:t>
      </w:r>
      <w:r>
        <w:rPr>
          <w:b/>
          <w:bCs/>
        </w:rPr>
        <w:t>en</w:t>
      </w:r>
      <w:r w:rsidR="001F7CE2" w:rsidRPr="006371AD">
        <w:rPr>
          <w:b/>
          <w:bCs/>
        </w:rPr>
        <w:t xml:space="preserve"> mechanische Schlüssel im täglichen Betrieb</w:t>
      </w:r>
      <w:r>
        <w:rPr>
          <w:b/>
          <w:bCs/>
        </w:rPr>
        <w:t xml:space="preserve">. </w:t>
      </w:r>
      <w:r w:rsidRPr="00985DCB">
        <w:rPr>
          <w:b/>
          <w:bCs/>
        </w:rPr>
        <w:t>Dabei dient das Schloss wie bei allen Drehknopf</w:t>
      </w:r>
      <w:r>
        <w:rPr>
          <w:b/>
          <w:bCs/>
        </w:rPr>
        <w:t xml:space="preserve">schlössern jeweils </w:t>
      </w:r>
      <w:r w:rsidRPr="00985DCB">
        <w:rPr>
          <w:b/>
          <w:bCs/>
        </w:rPr>
        <w:t>als Griff.</w:t>
      </w:r>
      <w:r>
        <w:rPr>
          <w:b/>
          <w:bCs/>
        </w:rPr>
        <w:t xml:space="preserve"> </w:t>
      </w:r>
      <w:r w:rsidR="001F7CE2" w:rsidRPr="006371AD">
        <w:rPr>
          <w:b/>
          <w:bCs/>
        </w:rPr>
        <w:t xml:space="preserve">Das „Giro RFID </w:t>
      </w:r>
      <w:r>
        <w:rPr>
          <w:b/>
          <w:bCs/>
        </w:rPr>
        <w:t>MIFARE</w:t>
      </w:r>
      <w:r w:rsidR="001F7CE2" w:rsidRPr="006371AD">
        <w:rPr>
          <w:b/>
          <w:bCs/>
        </w:rPr>
        <w:t xml:space="preserve">“ lässt sich mit vorhandenen Transpondern oder alternativ über </w:t>
      </w:r>
      <w:r w:rsidR="006371AD" w:rsidRPr="006371AD">
        <w:rPr>
          <w:b/>
          <w:bCs/>
        </w:rPr>
        <w:t>die Lehmann</w:t>
      </w:r>
      <w:r w:rsidR="001F7CE2" w:rsidRPr="006371AD">
        <w:rPr>
          <w:b/>
          <w:bCs/>
        </w:rPr>
        <w:t xml:space="preserve"> Transponder-App auf </w:t>
      </w:r>
      <w:r w:rsidR="006371AD" w:rsidRPr="006371AD">
        <w:rPr>
          <w:b/>
          <w:bCs/>
        </w:rPr>
        <w:t>einem NFC-fähigen</w:t>
      </w:r>
      <w:r w:rsidR="001F7CE2" w:rsidRPr="006371AD">
        <w:rPr>
          <w:b/>
          <w:bCs/>
        </w:rPr>
        <w:t xml:space="preserve"> </w:t>
      </w:r>
      <w:r w:rsidR="003A0437">
        <w:rPr>
          <w:b/>
          <w:bCs/>
        </w:rPr>
        <w:t>Android-</w:t>
      </w:r>
      <w:r w:rsidR="001F7CE2" w:rsidRPr="006371AD">
        <w:rPr>
          <w:b/>
          <w:bCs/>
        </w:rPr>
        <w:t xml:space="preserve">Smartphone auf- und zusperren. </w:t>
      </w:r>
    </w:p>
    <w:p w14:paraId="0B29FF5E" w14:textId="77777777" w:rsidR="006371AD" w:rsidRDefault="006371AD" w:rsidP="00E948B4">
      <w:pPr>
        <w:spacing w:line="274" w:lineRule="auto"/>
      </w:pPr>
    </w:p>
    <w:p w14:paraId="0F8419B4" w14:textId="0D14A2C1" w:rsidR="006258C9" w:rsidRDefault="006258C9" w:rsidP="00E948B4">
      <w:pPr>
        <w:spacing w:line="274" w:lineRule="auto"/>
      </w:pPr>
      <w:r w:rsidRPr="006258C9">
        <w:t xml:space="preserve">Das „Giro RFID </w:t>
      </w:r>
      <w:r w:rsidR="00985DCB">
        <w:t>MIFARE</w:t>
      </w:r>
      <w:r w:rsidRPr="006258C9">
        <w:t xml:space="preserve">“ </w:t>
      </w:r>
      <w:r>
        <w:t xml:space="preserve">verbindet </w:t>
      </w:r>
      <w:r w:rsidR="00004898">
        <w:t xml:space="preserve">das Beste aus zwei Welten. </w:t>
      </w:r>
      <w:r w:rsidR="00004898" w:rsidRPr="00004898">
        <w:t>Die Konfiguration erfolgt über eine Masterkarte oder über die Lehmann Management Software LMS.</w:t>
      </w:r>
      <w:r w:rsidR="00004898">
        <w:t xml:space="preserve"> Der mechanische Servicezylinder erlaubt dem Facility Management </w:t>
      </w:r>
      <w:r w:rsidR="00985DCB">
        <w:t xml:space="preserve">eine einfache </w:t>
      </w:r>
      <w:r w:rsidR="00004898">
        <w:t xml:space="preserve">Notöffnung und </w:t>
      </w:r>
      <w:r w:rsidR="00985DCB">
        <w:t xml:space="preserve">den </w:t>
      </w:r>
      <w:r w:rsidR="00004898">
        <w:t>Batteriewechsel. Da sich die Batterie im Schloss außerhalb des Schließfaches befindet, kann der Batteriewechsel erfolgen, ohne in die Privatsphäre des Nutzers einzugreifen.</w:t>
      </w:r>
    </w:p>
    <w:p w14:paraId="4361BC43" w14:textId="77777777" w:rsidR="006258C9" w:rsidRDefault="006258C9" w:rsidP="00E948B4">
      <w:pPr>
        <w:spacing w:line="274" w:lineRule="auto"/>
      </w:pPr>
    </w:p>
    <w:p w14:paraId="0D488619" w14:textId="5CC2F492" w:rsidR="006258C9" w:rsidRDefault="00D4103E" w:rsidP="00E948B4">
      <w:pPr>
        <w:spacing w:line="274" w:lineRule="auto"/>
      </w:pPr>
      <w:r w:rsidRPr="00D4103E">
        <w:t>Um Nutzer gänzlich von Schlüsseln oder Transpondern zu entlasten, die auch einmal verlorengehen können, stellt Lehmann zur Interzum 2023 auch eine Tastaturvariante des „Giro“ vor</w:t>
      </w:r>
      <w:r>
        <w:t>. Beide Drehknopfschlösser bieten</w:t>
      </w:r>
      <w:r w:rsidR="006258C9">
        <w:t xml:space="preserve"> die Betriebsmodi „feste Zuordnung“ oder „freie Schrankwahl“</w:t>
      </w:r>
      <w:r w:rsidR="001C4D73">
        <w:t xml:space="preserve">, wobei das </w:t>
      </w:r>
      <w:r>
        <w:t xml:space="preserve">„Giro RFID MIFARE“ </w:t>
      </w:r>
      <w:r w:rsidR="001C4D73">
        <w:t xml:space="preserve">im </w:t>
      </w:r>
      <w:r w:rsidR="006258C9">
        <w:t>Modus „f</w:t>
      </w:r>
      <w:r w:rsidR="006729B2">
        <w:t>este</w:t>
      </w:r>
      <w:r w:rsidR="006258C9">
        <w:t xml:space="preserve"> Zuordnung“ das Anlernen von bis zu 250 Transpondern</w:t>
      </w:r>
      <w:r w:rsidR="001C4D73">
        <w:t xml:space="preserve"> erlaubt</w:t>
      </w:r>
      <w:r w:rsidR="006258C9">
        <w:t xml:space="preserve">. </w:t>
      </w:r>
      <w:r w:rsidR="009E2592">
        <w:t xml:space="preserve">Das Öffnen und Schließen bestätigen </w:t>
      </w:r>
      <w:r w:rsidR="001C4D73">
        <w:t>jeweils</w:t>
      </w:r>
      <w:r w:rsidR="00C926CD">
        <w:t xml:space="preserve"> </w:t>
      </w:r>
      <w:r w:rsidR="009E2592">
        <w:t>optische wie akustische Signale.</w:t>
      </w:r>
    </w:p>
    <w:p w14:paraId="18A8130F" w14:textId="77777777" w:rsidR="00375E0A" w:rsidRDefault="00375E0A" w:rsidP="00E948B4">
      <w:pPr>
        <w:spacing w:line="274" w:lineRule="auto"/>
      </w:pPr>
    </w:p>
    <w:p w14:paraId="489912F9" w14:textId="70E6E543" w:rsidR="00375E0A" w:rsidRPr="00375E0A" w:rsidRDefault="00375E0A" w:rsidP="00E948B4">
      <w:pPr>
        <w:spacing w:line="274" w:lineRule="auto"/>
        <w:rPr>
          <w:b/>
          <w:bCs/>
        </w:rPr>
      </w:pPr>
      <w:r w:rsidRPr="00375E0A">
        <w:rPr>
          <w:b/>
          <w:bCs/>
        </w:rPr>
        <w:t>Eine Stanzung, sieben Möglichkeiten</w:t>
      </w:r>
    </w:p>
    <w:p w14:paraId="70A04EDE" w14:textId="77777777" w:rsidR="0087076D" w:rsidRDefault="0087076D" w:rsidP="00E948B4">
      <w:pPr>
        <w:spacing w:line="274" w:lineRule="auto"/>
      </w:pPr>
    </w:p>
    <w:p w14:paraId="1116C0E6" w14:textId="3C83E6F4" w:rsidR="009E2592" w:rsidRDefault="009F3FE0" w:rsidP="00E948B4">
      <w:pPr>
        <w:spacing w:line="274" w:lineRule="auto"/>
      </w:pPr>
      <w:r>
        <w:t>In beiden Versionen eignet sich d</w:t>
      </w:r>
      <w:r w:rsidR="006371AD">
        <w:t xml:space="preserve">as „Giro“ </w:t>
      </w:r>
      <w:r w:rsidR="009E2592">
        <w:t>für rechte und linke Türen. M</w:t>
      </w:r>
      <w:r w:rsidR="006371AD">
        <w:t xml:space="preserve">it </w:t>
      </w:r>
      <w:r w:rsidR="009E2592">
        <w:t xml:space="preserve">der </w:t>
      </w:r>
      <w:r w:rsidR="006371AD">
        <w:t xml:space="preserve">16 x 19 mm-Lochung </w:t>
      </w:r>
      <w:r w:rsidR="009E2592">
        <w:t xml:space="preserve">lässt es sich komfortabel in </w:t>
      </w:r>
      <w:r w:rsidR="006371AD">
        <w:t>Stahlmöbel</w:t>
      </w:r>
      <w:r w:rsidR="009E2592">
        <w:t>n</w:t>
      </w:r>
      <w:r w:rsidR="00EB6E85">
        <w:t xml:space="preserve"> und </w:t>
      </w:r>
      <w:r w:rsidR="006371AD">
        <w:t xml:space="preserve">mit einem Befestigungsadapter auch in Holz </w:t>
      </w:r>
      <w:r w:rsidR="00375E0A">
        <w:t>oder HPL</w:t>
      </w:r>
      <w:r w:rsidR="00EB6E85">
        <w:t xml:space="preserve"> verarbeiten</w:t>
      </w:r>
      <w:r w:rsidR="006371AD">
        <w:t xml:space="preserve">. </w:t>
      </w:r>
    </w:p>
    <w:p w14:paraId="5C0C7D88" w14:textId="00619A2C" w:rsidR="00663C73" w:rsidRDefault="00AC2F63" w:rsidP="00E948B4">
      <w:pPr>
        <w:spacing w:line="274" w:lineRule="auto"/>
      </w:pPr>
      <w:r>
        <w:lastRenderedPageBreak/>
        <w:t xml:space="preserve">Auf Basis einer einzigen Stanzung </w:t>
      </w:r>
      <w:r w:rsidR="004E6DE6">
        <w:t xml:space="preserve">lassen sich von </w:t>
      </w:r>
      <w:r>
        <w:t>mechanischen Drehriegelsch</w:t>
      </w:r>
      <w:r w:rsidR="004E6DE6">
        <w:t>lössern über Zahlenkombinations- und Münzschlösser</w:t>
      </w:r>
      <w:r w:rsidR="00D11535">
        <w:t>n</w:t>
      </w:r>
      <w:r>
        <w:t xml:space="preserve"> </w:t>
      </w:r>
      <w:r w:rsidR="004E6DE6">
        <w:t xml:space="preserve">bis hin zum „Giro“ alle Modelle gegeneinander austauschen. </w:t>
      </w:r>
      <w:r w:rsidR="0001014E">
        <w:t xml:space="preserve">Schränke und Spinde lassen sich so </w:t>
      </w:r>
      <w:r w:rsidR="00992E6A">
        <w:t xml:space="preserve">jederzeit </w:t>
      </w:r>
      <w:r w:rsidR="0001014E">
        <w:t>entsprechend den neusten Sicherheitsstandards ausrüsten</w:t>
      </w:r>
      <w:r>
        <w:t xml:space="preserve"> </w:t>
      </w:r>
      <w:r w:rsidR="0001014E">
        <w:t>und aufwerten.</w:t>
      </w:r>
    </w:p>
    <w:p w14:paraId="06B9D171" w14:textId="77777777" w:rsidR="003D1A27" w:rsidRDefault="003D1A27" w:rsidP="00E948B4">
      <w:pPr>
        <w:spacing w:line="274" w:lineRule="auto"/>
      </w:pPr>
    </w:p>
    <w:p w14:paraId="6E95A582" w14:textId="77777777" w:rsidR="00E948B4" w:rsidRDefault="00E948B4" w:rsidP="00E948B4">
      <w:pPr>
        <w:spacing w:line="274" w:lineRule="auto"/>
      </w:pPr>
    </w:p>
    <w:p w14:paraId="3F7C72BA" w14:textId="1853EDDE" w:rsidR="003D1A27" w:rsidRPr="00F26866" w:rsidRDefault="003D1A27">
      <w:r>
        <w:t>Bildtext: Zur Interzum präsentiert Lehmann mit dem</w:t>
      </w:r>
      <w:r w:rsidRPr="003D1A27">
        <w:t xml:space="preserve"> „Giro RFID MIFARE“ und d</w:t>
      </w:r>
      <w:r>
        <w:t xml:space="preserve">er </w:t>
      </w:r>
      <w:r w:rsidRPr="003D1A27">
        <w:t>Tastaturvariante „Giro TA“</w:t>
      </w:r>
      <w:r>
        <w:t xml:space="preserve"> z</w:t>
      </w:r>
      <w:r w:rsidRPr="003D1A27">
        <w:t>wei neue batteriebetriebene Drehknopfschlösser</w:t>
      </w:r>
      <w:r>
        <w:t>. Damit</w:t>
      </w:r>
      <w:r w:rsidRPr="003D1A27">
        <w:t xml:space="preserve"> erübrigen </w:t>
      </w:r>
      <w:r>
        <w:t xml:space="preserve">sich </w:t>
      </w:r>
      <w:r w:rsidRPr="003D1A27">
        <w:t xml:space="preserve">mechanische Schlüssel im täglichen Betrieb. </w:t>
      </w:r>
      <w:r>
        <w:t>W</w:t>
      </w:r>
      <w:r w:rsidRPr="003D1A27">
        <w:t>ie bei allen Drehknopfschlössern dient das Schloss als Griff.</w:t>
      </w:r>
      <w:r>
        <w:t xml:space="preserve"> Foto: Lehmann</w:t>
      </w:r>
    </w:p>
    <w:sectPr w:rsidR="003D1A27" w:rsidRPr="00F26866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5D25" w14:textId="77777777" w:rsidR="000D03DB" w:rsidRDefault="000D03DB" w:rsidP="00E948B4">
      <w:r>
        <w:separator/>
      </w:r>
    </w:p>
  </w:endnote>
  <w:endnote w:type="continuationSeparator" w:id="0">
    <w:p w14:paraId="3C05C5EE" w14:textId="77777777" w:rsidR="000D03DB" w:rsidRDefault="000D03DB" w:rsidP="00E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213F" w14:textId="77777777" w:rsidR="000D03DB" w:rsidRDefault="000D03DB" w:rsidP="00E948B4">
      <w:r>
        <w:separator/>
      </w:r>
    </w:p>
  </w:footnote>
  <w:footnote w:type="continuationSeparator" w:id="0">
    <w:p w14:paraId="605B89B1" w14:textId="77777777" w:rsidR="000D03DB" w:rsidRDefault="000D03DB" w:rsidP="00E9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75D7" w14:textId="77777777" w:rsidR="00E948B4" w:rsidRPr="00E948B4" w:rsidRDefault="00E948B4" w:rsidP="00E948B4">
    <w:pPr>
      <w:pStyle w:val="Kopfzeile"/>
      <w:jc w:val="right"/>
      <w:rPr>
        <w:sz w:val="20"/>
        <w:szCs w:val="20"/>
      </w:rPr>
    </w:pPr>
    <w:r w:rsidRPr="00E948B4">
      <w:rPr>
        <w:sz w:val="20"/>
        <w:szCs w:val="20"/>
      </w:rPr>
      <w:t>Interzum Köln, 9. bis 12. Mai 2023</w:t>
    </w:r>
  </w:p>
  <w:p w14:paraId="447EA22C" w14:textId="70D8D0E3" w:rsidR="00E948B4" w:rsidRPr="00E948B4" w:rsidRDefault="00E948B4" w:rsidP="00E948B4">
    <w:pPr>
      <w:pStyle w:val="Kopfzeile"/>
      <w:jc w:val="right"/>
      <w:rPr>
        <w:sz w:val="20"/>
        <w:szCs w:val="20"/>
      </w:rPr>
    </w:pPr>
    <w:r w:rsidRPr="00E948B4">
      <w:rPr>
        <w:sz w:val="20"/>
        <w:szCs w:val="20"/>
      </w:rPr>
      <w:t>PR-Nr. 10018-0018-05/2023</w:t>
    </w:r>
  </w:p>
  <w:p w14:paraId="49205111" w14:textId="77777777" w:rsidR="00E948B4" w:rsidRPr="00E948B4" w:rsidRDefault="00E948B4" w:rsidP="00E948B4">
    <w:pPr>
      <w:pStyle w:val="Kopfzeile"/>
      <w:jc w:val="right"/>
      <w:rPr>
        <w:sz w:val="20"/>
        <w:szCs w:val="20"/>
      </w:rPr>
    </w:pPr>
    <w:r w:rsidRPr="00E948B4">
      <w:rPr>
        <w:sz w:val="20"/>
        <w:szCs w:val="20"/>
      </w:rPr>
      <w:t>Mit Giro den Dreh raus</w:t>
    </w:r>
  </w:p>
  <w:p w14:paraId="023B2F92" w14:textId="65FC8D8F" w:rsidR="00E948B4" w:rsidRPr="00E948B4" w:rsidRDefault="00E948B4" w:rsidP="00E948B4">
    <w:pPr>
      <w:pStyle w:val="Kopfzeile"/>
      <w:jc w:val="right"/>
      <w:rPr>
        <w:sz w:val="20"/>
        <w:szCs w:val="20"/>
      </w:rPr>
    </w:pPr>
    <w:r w:rsidRPr="00E948B4">
      <w:rPr>
        <w:sz w:val="20"/>
        <w:szCs w:val="20"/>
      </w:rPr>
      <w:t xml:space="preserve">Lehmann entwickelt neuste Generation Drehknopfschösser – Seite </w:t>
    </w:r>
    <w:r w:rsidRPr="00E948B4">
      <w:rPr>
        <w:sz w:val="20"/>
        <w:szCs w:val="20"/>
      </w:rPr>
      <w:fldChar w:fldCharType="begin"/>
    </w:r>
    <w:r w:rsidRPr="00E948B4">
      <w:rPr>
        <w:sz w:val="20"/>
        <w:szCs w:val="20"/>
      </w:rPr>
      <w:instrText>PAGE   \* MERGEFORMAT</w:instrText>
    </w:r>
    <w:r w:rsidRPr="00E948B4">
      <w:rPr>
        <w:sz w:val="20"/>
        <w:szCs w:val="20"/>
      </w:rPr>
      <w:fldChar w:fldCharType="separate"/>
    </w:r>
    <w:r w:rsidRPr="00E948B4">
      <w:rPr>
        <w:sz w:val="20"/>
        <w:szCs w:val="20"/>
      </w:rPr>
      <w:t>1</w:t>
    </w:r>
    <w:r w:rsidRPr="00E948B4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66"/>
    <w:rsid w:val="00004898"/>
    <w:rsid w:val="0001014E"/>
    <w:rsid w:val="000228D1"/>
    <w:rsid w:val="00035178"/>
    <w:rsid w:val="00055350"/>
    <w:rsid w:val="000575A8"/>
    <w:rsid w:val="000956F5"/>
    <w:rsid w:val="000C15C4"/>
    <w:rsid w:val="000C6DD7"/>
    <w:rsid w:val="000D03DB"/>
    <w:rsid w:val="000D5213"/>
    <w:rsid w:val="000F4C3F"/>
    <w:rsid w:val="00113DFD"/>
    <w:rsid w:val="00130907"/>
    <w:rsid w:val="00152E17"/>
    <w:rsid w:val="00170042"/>
    <w:rsid w:val="00171F8C"/>
    <w:rsid w:val="001723E0"/>
    <w:rsid w:val="001A36DB"/>
    <w:rsid w:val="001B024E"/>
    <w:rsid w:val="001C4D73"/>
    <w:rsid w:val="001D2758"/>
    <w:rsid w:val="001F7CE2"/>
    <w:rsid w:val="00216399"/>
    <w:rsid w:val="00217CE7"/>
    <w:rsid w:val="002208B4"/>
    <w:rsid w:val="00226B6D"/>
    <w:rsid w:val="00227697"/>
    <w:rsid w:val="00233CC8"/>
    <w:rsid w:val="00235E1B"/>
    <w:rsid w:val="00246FE3"/>
    <w:rsid w:val="002800F0"/>
    <w:rsid w:val="00292F02"/>
    <w:rsid w:val="002A33E5"/>
    <w:rsid w:val="002D37E7"/>
    <w:rsid w:val="002D5B6E"/>
    <w:rsid w:val="00301A46"/>
    <w:rsid w:val="00365B85"/>
    <w:rsid w:val="00366770"/>
    <w:rsid w:val="00375E0A"/>
    <w:rsid w:val="00377A43"/>
    <w:rsid w:val="0038008F"/>
    <w:rsid w:val="003A0437"/>
    <w:rsid w:val="003A659A"/>
    <w:rsid w:val="003A7471"/>
    <w:rsid w:val="003D1A27"/>
    <w:rsid w:val="003F3C87"/>
    <w:rsid w:val="003F72B6"/>
    <w:rsid w:val="004074DA"/>
    <w:rsid w:val="004103C9"/>
    <w:rsid w:val="0045618C"/>
    <w:rsid w:val="00475E20"/>
    <w:rsid w:val="00492DFE"/>
    <w:rsid w:val="004A1C1A"/>
    <w:rsid w:val="004B203D"/>
    <w:rsid w:val="004C1D75"/>
    <w:rsid w:val="004D3112"/>
    <w:rsid w:val="004E10E4"/>
    <w:rsid w:val="004E6DE6"/>
    <w:rsid w:val="00503E59"/>
    <w:rsid w:val="005239E8"/>
    <w:rsid w:val="005635A3"/>
    <w:rsid w:val="00563E05"/>
    <w:rsid w:val="00577C62"/>
    <w:rsid w:val="00582891"/>
    <w:rsid w:val="00593119"/>
    <w:rsid w:val="00596C30"/>
    <w:rsid w:val="005D2EBF"/>
    <w:rsid w:val="005E25FF"/>
    <w:rsid w:val="0060130A"/>
    <w:rsid w:val="0062314A"/>
    <w:rsid w:val="006258C9"/>
    <w:rsid w:val="006371AD"/>
    <w:rsid w:val="006503CF"/>
    <w:rsid w:val="006637FF"/>
    <w:rsid w:val="00663C73"/>
    <w:rsid w:val="006729B2"/>
    <w:rsid w:val="006737F7"/>
    <w:rsid w:val="00677F34"/>
    <w:rsid w:val="006818DF"/>
    <w:rsid w:val="006B3ED3"/>
    <w:rsid w:val="00767858"/>
    <w:rsid w:val="00772FA0"/>
    <w:rsid w:val="00773112"/>
    <w:rsid w:val="00784350"/>
    <w:rsid w:val="007B2628"/>
    <w:rsid w:val="007C1F73"/>
    <w:rsid w:val="007C5DBE"/>
    <w:rsid w:val="007D23A5"/>
    <w:rsid w:val="007E1ED5"/>
    <w:rsid w:val="007F4ED5"/>
    <w:rsid w:val="007F67A0"/>
    <w:rsid w:val="00833285"/>
    <w:rsid w:val="0085038D"/>
    <w:rsid w:val="0087076D"/>
    <w:rsid w:val="00875C2C"/>
    <w:rsid w:val="0088393F"/>
    <w:rsid w:val="00891D00"/>
    <w:rsid w:val="008930CA"/>
    <w:rsid w:val="008A62EE"/>
    <w:rsid w:val="00904FE8"/>
    <w:rsid w:val="009128BE"/>
    <w:rsid w:val="00924F35"/>
    <w:rsid w:val="00925653"/>
    <w:rsid w:val="0094585D"/>
    <w:rsid w:val="00967E59"/>
    <w:rsid w:val="0097709F"/>
    <w:rsid w:val="00977BC2"/>
    <w:rsid w:val="00985DCB"/>
    <w:rsid w:val="009903F5"/>
    <w:rsid w:val="00992E6A"/>
    <w:rsid w:val="009B3607"/>
    <w:rsid w:val="009B6441"/>
    <w:rsid w:val="009C2713"/>
    <w:rsid w:val="009C72DA"/>
    <w:rsid w:val="009E20B5"/>
    <w:rsid w:val="009E2592"/>
    <w:rsid w:val="009F3FE0"/>
    <w:rsid w:val="00A15A89"/>
    <w:rsid w:val="00A31A58"/>
    <w:rsid w:val="00A51C3E"/>
    <w:rsid w:val="00A63DAC"/>
    <w:rsid w:val="00A73768"/>
    <w:rsid w:val="00AA4794"/>
    <w:rsid w:val="00AB0737"/>
    <w:rsid w:val="00AC2F63"/>
    <w:rsid w:val="00AC737E"/>
    <w:rsid w:val="00AD5140"/>
    <w:rsid w:val="00AE213F"/>
    <w:rsid w:val="00B01E17"/>
    <w:rsid w:val="00B045E5"/>
    <w:rsid w:val="00B31A3D"/>
    <w:rsid w:val="00B40B08"/>
    <w:rsid w:val="00B707E6"/>
    <w:rsid w:val="00B8578C"/>
    <w:rsid w:val="00BD0AD9"/>
    <w:rsid w:val="00BD65E3"/>
    <w:rsid w:val="00BF3A95"/>
    <w:rsid w:val="00C10539"/>
    <w:rsid w:val="00C10B5E"/>
    <w:rsid w:val="00C1760B"/>
    <w:rsid w:val="00C575FE"/>
    <w:rsid w:val="00C71610"/>
    <w:rsid w:val="00C926CD"/>
    <w:rsid w:val="00CB0CFB"/>
    <w:rsid w:val="00CC2274"/>
    <w:rsid w:val="00CC3F09"/>
    <w:rsid w:val="00CD0EFC"/>
    <w:rsid w:val="00D050F4"/>
    <w:rsid w:val="00D11535"/>
    <w:rsid w:val="00D4103E"/>
    <w:rsid w:val="00D61EF2"/>
    <w:rsid w:val="00DB4F7D"/>
    <w:rsid w:val="00DB6539"/>
    <w:rsid w:val="00DD0F27"/>
    <w:rsid w:val="00DE3DAC"/>
    <w:rsid w:val="00DF09D7"/>
    <w:rsid w:val="00E3606B"/>
    <w:rsid w:val="00E469D0"/>
    <w:rsid w:val="00E904B2"/>
    <w:rsid w:val="00E948B4"/>
    <w:rsid w:val="00E952AA"/>
    <w:rsid w:val="00E96CD3"/>
    <w:rsid w:val="00EB1BF4"/>
    <w:rsid w:val="00EB4959"/>
    <w:rsid w:val="00EB6E85"/>
    <w:rsid w:val="00ED17AE"/>
    <w:rsid w:val="00F26866"/>
    <w:rsid w:val="00F75D8D"/>
    <w:rsid w:val="00F822EF"/>
    <w:rsid w:val="00F97277"/>
    <w:rsid w:val="00FA40CC"/>
    <w:rsid w:val="00FB4F68"/>
    <w:rsid w:val="00FC0B2B"/>
    <w:rsid w:val="00FC347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77B"/>
  <w15:chartTrackingRefBased/>
  <w15:docId w15:val="{9EDDD5E9-0260-400B-8CAC-9D00892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48B4"/>
  </w:style>
  <w:style w:type="paragraph" w:styleId="Fuzeile">
    <w:name w:val="footer"/>
    <w:basedOn w:val="Standard"/>
    <w:link w:val="FuzeileZchn"/>
    <w:uiPriority w:val="99"/>
    <w:unhideWhenUsed/>
    <w:rsid w:val="00E948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cp:lastPrinted>2023-04-12T14:46:00Z</cp:lastPrinted>
  <dcterms:created xsi:type="dcterms:W3CDTF">2023-05-05T20:15:00Z</dcterms:created>
  <dcterms:modified xsi:type="dcterms:W3CDTF">2023-11-14T18:16:00Z</dcterms:modified>
</cp:coreProperties>
</file>