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53627" w14:textId="77777777" w:rsidR="00836DA7" w:rsidRDefault="00836DA7" w:rsidP="00836DA7">
      <w:pPr>
        <w:rPr>
          <w:sz w:val="20"/>
          <w:szCs w:val="20"/>
        </w:rPr>
      </w:pPr>
      <w:r>
        <w:rPr>
          <w:sz w:val="20"/>
          <w:szCs w:val="20"/>
        </w:rPr>
        <w:t>Interzum Köln, 9. bis 12. Mai 2023</w:t>
      </w:r>
    </w:p>
    <w:p w14:paraId="4ECB4E82" w14:textId="6E309AF3" w:rsidR="00836DA7" w:rsidRDefault="00836DA7" w:rsidP="00836DA7">
      <w:pPr>
        <w:rPr>
          <w:sz w:val="20"/>
          <w:szCs w:val="20"/>
        </w:rPr>
      </w:pPr>
      <w:r>
        <w:rPr>
          <w:sz w:val="20"/>
          <w:szCs w:val="20"/>
        </w:rPr>
        <w:t>PR-Nr. 10020-0021-05/2023</w:t>
      </w:r>
    </w:p>
    <w:p w14:paraId="6B8592A1" w14:textId="77777777" w:rsidR="00836DA7" w:rsidRDefault="00836DA7">
      <w:pPr>
        <w:rPr>
          <w:b/>
          <w:bCs/>
          <w:sz w:val="28"/>
          <w:szCs w:val="28"/>
        </w:rPr>
      </w:pPr>
    </w:p>
    <w:p w14:paraId="5454A12D" w14:textId="688FB0FC" w:rsidR="008A4F03" w:rsidRPr="005038D5" w:rsidRDefault="00A05D3D">
      <w:pPr>
        <w:rPr>
          <w:b/>
          <w:bCs/>
          <w:sz w:val="28"/>
          <w:szCs w:val="28"/>
        </w:rPr>
      </w:pPr>
      <w:r>
        <w:rPr>
          <w:b/>
          <w:bCs/>
          <w:sz w:val="28"/>
          <w:szCs w:val="28"/>
        </w:rPr>
        <w:t>Individuell a</w:t>
      </w:r>
      <w:r w:rsidR="005038D5" w:rsidRPr="005038D5">
        <w:rPr>
          <w:b/>
          <w:bCs/>
          <w:sz w:val="28"/>
          <w:szCs w:val="28"/>
        </w:rPr>
        <w:t xml:space="preserve">uf Maß </w:t>
      </w:r>
    </w:p>
    <w:p w14:paraId="2CF13D50" w14:textId="613FC1D3" w:rsidR="00CB797B" w:rsidRDefault="00A05D3D">
      <w:pPr>
        <w:rPr>
          <w:b/>
          <w:bCs/>
        </w:rPr>
      </w:pPr>
      <w:r>
        <w:rPr>
          <w:b/>
          <w:bCs/>
        </w:rPr>
        <w:t xml:space="preserve">Die aktuellen </w:t>
      </w:r>
      <w:r w:rsidR="009E4B5B">
        <w:rPr>
          <w:b/>
          <w:bCs/>
        </w:rPr>
        <w:t>l</w:t>
      </w:r>
      <w:r w:rsidR="005038D5">
        <w:rPr>
          <w:b/>
          <w:bCs/>
        </w:rPr>
        <w:t>ängenunabhängige</w:t>
      </w:r>
      <w:r>
        <w:rPr>
          <w:b/>
          <w:bCs/>
        </w:rPr>
        <w:t>n</w:t>
      </w:r>
      <w:r w:rsidR="005038D5">
        <w:rPr>
          <w:b/>
          <w:bCs/>
        </w:rPr>
        <w:t xml:space="preserve"> Stangengriffe von Schwinn</w:t>
      </w:r>
    </w:p>
    <w:p w14:paraId="63BD3835" w14:textId="77777777" w:rsidR="008758A6" w:rsidRDefault="008758A6">
      <w:pPr>
        <w:rPr>
          <w:b/>
          <w:bCs/>
        </w:rPr>
      </w:pPr>
    </w:p>
    <w:p w14:paraId="5BA07FAA" w14:textId="7C57B1D0" w:rsidR="00633099" w:rsidRPr="00B107BB" w:rsidRDefault="00633099" w:rsidP="00836DA7">
      <w:pPr>
        <w:spacing w:line="274" w:lineRule="auto"/>
        <w:rPr>
          <w:b/>
          <w:bCs/>
        </w:rPr>
      </w:pPr>
      <w:r w:rsidRPr="00B107BB">
        <w:rPr>
          <w:b/>
          <w:bCs/>
        </w:rPr>
        <w:t>Einen Ansatz zur Ressourcenschonung verfolgt Schwinn mit seinen län</w:t>
      </w:r>
      <w:r w:rsidR="00836DA7">
        <w:rPr>
          <w:b/>
          <w:bCs/>
        </w:rPr>
        <w:softHyphen/>
      </w:r>
      <w:r w:rsidRPr="00B107BB">
        <w:rPr>
          <w:b/>
          <w:bCs/>
        </w:rPr>
        <w:t xml:space="preserve">genunabhängigen Stangengriffen. Dazu </w:t>
      </w:r>
      <w:r w:rsidR="00B107BB" w:rsidRPr="00B107BB">
        <w:rPr>
          <w:b/>
          <w:bCs/>
        </w:rPr>
        <w:t>hat</w:t>
      </w:r>
      <w:r w:rsidRPr="00B107BB">
        <w:rPr>
          <w:b/>
          <w:bCs/>
        </w:rPr>
        <w:t xml:space="preserve"> der Hersteller Profile und Sockel, deren Form derzeit eine Renaissance erleben, einem Re-Design</w:t>
      </w:r>
      <w:r w:rsidR="00B107BB" w:rsidRPr="00B107BB">
        <w:rPr>
          <w:b/>
          <w:bCs/>
        </w:rPr>
        <w:t xml:space="preserve"> unterzogen</w:t>
      </w:r>
      <w:r w:rsidRPr="00B107BB">
        <w:rPr>
          <w:b/>
          <w:bCs/>
        </w:rPr>
        <w:t xml:space="preserve">. </w:t>
      </w:r>
      <w:r w:rsidR="00B107BB" w:rsidRPr="00B107BB">
        <w:rPr>
          <w:b/>
          <w:bCs/>
        </w:rPr>
        <w:t xml:space="preserve">Zur Interzum zeigt das Unternehmen zwei </w:t>
      </w:r>
      <w:r w:rsidR="005A4598">
        <w:rPr>
          <w:b/>
          <w:bCs/>
        </w:rPr>
        <w:t>puristisch an</w:t>
      </w:r>
      <w:r w:rsidR="00836DA7">
        <w:rPr>
          <w:b/>
          <w:bCs/>
        </w:rPr>
        <w:softHyphen/>
      </w:r>
      <w:r w:rsidR="005A4598">
        <w:rPr>
          <w:b/>
          <w:bCs/>
        </w:rPr>
        <w:t xml:space="preserve">mutende </w:t>
      </w:r>
      <w:r w:rsidR="00B107BB" w:rsidRPr="00B107BB">
        <w:rPr>
          <w:b/>
          <w:bCs/>
        </w:rPr>
        <w:t>Griffstangen, die individuell zugeschnitten werden können</w:t>
      </w:r>
      <w:r w:rsidR="005A4598">
        <w:rPr>
          <w:b/>
          <w:bCs/>
        </w:rPr>
        <w:t>; j</w:t>
      </w:r>
      <w:r w:rsidR="00B107BB">
        <w:rPr>
          <w:b/>
          <w:bCs/>
        </w:rPr>
        <w:t>edes Bohrmaß ist möglich.</w:t>
      </w:r>
    </w:p>
    <w:p w14:paraId="587639C3" w14:textId="77777777" w:rsidR="00633099" w:rsidRDefault="00633099" w:rsidP="00836DA7">
      <w:pPr>
        <w:spacing w:line="274" w:lineRule="auto"/>
      </w:pPr>
    </w:p>
    <w:p w14:paraId="41E845BC" w14:textId="282AB50F" w:rsidR="008758A6" w:rsidRDefault="00953528" w:rsidP="00836DA7">
      <w:pPr>
        <w:spacing w:line="274" w:lineRule="auto"/>
      </w:pPr>
      <w:r>
        <w:t>„</w:t>
      </w:r>
      <w:r w:rsidR="00BA1B78">
        <w:t>I</w:t>
      </w:r>
      <w:r>
        <w:t xml:space="preserve">ndustrial Style“ durch und durch lebt der </w:t>
      </w:r>
      <w:r w:rsidR="00955FCA" w:rsidRPr="00955FCA">
        <w:t xml:space="preserve">Stangengriff </w:t>
      </w:r>
      <w:r>
        <w:t>„</w:t>
      </w:r>
      <w:r w:rsidR="00955FCA" w:rsidRPr="00955FCA">
        <w:t>2Z409</w:t>
      </w:r>
      <w:r>
        <w:t xml:space="preserve">“. </w:t>
      </w:r>
      <w:r w:rsidR="00836DA7">
        <w:t>Zwölf-</w:t>
      </w:r>
      <w:r>
        <w:t xml:space="preserve"> mm-Rohrmaterial mündet in verpressten Endstücken aus Zinkdruckguss, die ein </w:t>
      </w:r>
      <w:r w:rsidR="00836DA7">
        <w:t>Innensechsrund-Profil</w:t>
      </w:r>
      <w:r>
        <w:t xml:space="preserve"> andeuten. Ab 750 mm Länge kann ein zu</w:t>
      </w:r>
      <w:r w:rsidR="00836DA7">
        <w:softHyphen/>
      </w:r>
      <w:r>
        <w:t xml:space="preserve">sätzlicher Sockel zum Einsatz kommen. </w:t>
      </w:r>
    </w:p>
    <w:p w14:paraId="60F8AD1B" w14:textId="77777777" w:rsidR="00836DA7" w:rsidRPr="00204AF3" w:rsidRDefault="00836DA7" w:rsidP="00836DA7">
      <w:pPr>
        <w:spacing w:line="274" w:lineRule="auto"/>
      </w:pPr>
    </w:p>
    <w:p w14:paraId="7DDD46C2" w14:textId="6AA32E92" w:rsidR="00B107BB" w:rsidRDefault="00480F70" w:rsidP="00836DA7">
      <w:pPr>
        <w:spacing w:line="274" w:lineRule="auto"/>
      </w:pPr>
      <w:r>
        <w:t xml:space="preserve">Der „33758“ kommt dagegen weiblich und abgerundet daher. Das oval geformte Profil findet sich sowohl in der Stange als auch in den Sockeln wieder. Es liegt mit seiner Breitseite flach auf den Endstücken der Sockel auf. Der </w:t>
      </w:r>
      <w:r w:rsidR="00B107BB" w:rsidRPr="00B107BB">
        <w:t>Stangengriff vervollständigt zudem eine neue Produktfamilie aus Haken, Garderobe</w:t>
      </w:r>
      <w:r w:rsidR="00836DA7">
        <w:t xml:space="preserve"> und</w:t>
      </w:r>
      <w:r>
        <w:t xml:space="preserve"> </w:t>
      </w:r>
      <w:r w:rsidR="00B107BB" w:rsidRPr="00B107BB">
        <w:t>Knöpfen.</w:t>
      </w:r>
    </w:p>
    <w:p w14:paraId="42EBD932" w14:textId="77777777" w:rsidR="00836DA7" w:rsidRDefault="00836DA7" w:rsidP="00836DA7">
      <w:pPr>
        <w:spacing w:line="274" w:lineRule="auto"/>
      </w:pPr>
    </w:p>
    <w:p w14:paraId="581CA81D" w14:textId="162B23C1" w:rsidR="00836DA7" w:rsidRPr="00836DA7" w:rsidRDefault="00836DA7" w:rsidP="00836DA7">
      <w:pPr>
        <w:spacing w:line="274" w:lineRule="auto"/>
      </w:pPr>
      <w:r>
        <w:t>Mit ihrer</w:t>
      </w:r>
      <w:r w:rsidRPr="00836DA7">
        <w:t xml:space="preserve"> Längenunabhängigkeit </w:t>
      </w:r>
      <w:r>
        <w:t>empfehlen sich die Stangengriffe für frontenübergreifende Möbeldesigns.</w:t>
      </w:r>
    </w:p>
    <w:p w14:paraId="1015B69B" w14:textId="77777777" w:rsidR="00BA1B78" w:rsidRDefault="00BA1B78" w:rsidP="00836DA7">
      <w:pPr>
        <w:spacing w:line="274" w:lineRule="auto"/>
      </w:pPr>
    </w:p>
    <w:p w14:paraId="3D2C4293" w14:textId="77777777" w:rsidR="00BA1B78" w:rsidRDefault="00BA1B78" w:rsidP="00836DA7">
      <w:pPr>
        <w:spacing w:line="274" w:lineRule="auto"/>
      </w:pPr>
    </w:p>
    <w:p w14:paraId="14BEC0ED" w14:textId="46C67150" w:rsidR="00BA1B78" w:rsidRPr="00204AF3" w:rsidRDefault="00BA1B78">
      <w:r>
        <w:t>Bildtext</w:t>
      </w:r>
      <w:r w:rsidR="00B61FE9">
        <w:t xml:space="preserve"> 1a und b</w:t>
      </w:r>
      <w:r>
        <w:t xml:space="preserve">: </w:t>
      </w:r>
      <w:r w:rsidRPr="00BA1B78">
        <w:t xml:space="preserve">„Industrial Style“ durch und durch lebt der Stangengriff „2Z409“. 12 mm-Rohrmaterial mündet in verpressten Endstücken aus Zinkdruckguss, </w:t>
      </w:r>
      <w:r w:rsidR="00836DA7" w:rsidRPr="00836DA7">
        <w:t>die ein Innensechsrund-Profil andeuten</w:t>
      </w:r>
      <w:r w:rsidRPr="00BA1B78">
        <w:t>.</w:t>
      </w:r>
      <w:r>
        <w:t xml:space="preserve"> Foto: Schwinn</w:t>
      </w:r>
    </w:p>
    <w:sectPr w:rsidR="00BA1B78" w:rsidRPr="00204AF3" w:rsidSect="00DD0F27">
      <w:pgSz w:w="11906" w:h="16838" w:code="9"/>
      <w:pgMar w:top="2835" w:right="3402" w:bottom="226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F03"/>
    <w:rsid w:val="00204AF3"/>
    <w:rsid w:val="003855D3"/>
    <w:rsid w:val="00480F70"/>
    <w:rsid w:val="005038D5"/>
    <w:rsid w:val="005A4598"/>
    <w:rsid w:val="006223BD"/>
    <w:rsid w:val="00633099"/>
    <w:rsid w:val="007B2628"/>
    <w:rsid w:val="00836DA7"/>
    <w:rsid w:val="008758A6"/>
    <w:rsid w:val="008A4F03"/>
    <w:rsid w:val="00953528"/>
    <w:rsid w:val="00955FCA"/>
    <w:rsid w:val="009E4B5B"/>
    <w:rsid w:val="00A05D3D"/>
    <w:rsid w:val="00A31A58"/>
    <w:rsid w:val="00B107BB"/>
    <w:rsid w:val="00B61FE9"/>
    <w:rsid w:val="00BA1B78"/>
    <w:rsid w:val="00CB797B"/>
    <w:rsid w:val="00DD0F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4B50C"/>
  <w15:chartTrackingRefBased/>
  <w15:docId w15:val="{128ADBC3-1CDC-45AD-8DBE-724B64E6B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3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1201</Characters>
  <Application>Microsoft Office Word</Application>
  <DocSecurity>0</DocSecurity>
  <Lines>10</Lines>
  <Paragraphs>2</Paragraphs>
  <ScaleCrop>false</ScaleCrop>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Hannemann</dc:creator>
  <cp:keywords/>
  <dc:description/>
  <cp:lastModifiedBy>Bianca Hannemann</cp:lastModifiedBy>
  <cp:revision>3</cp:revision>
  <dcterms:created xsi:type="dcterms:W3CDTF">2023-05-05T21:43:00Z</dcterms:created>
  <dcterms:modified xsi:type="dcterms:W3CDTF">2023-05-06T16:11:00Z</dcterms:modified>
</cp:coreProperties>
</file>