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0F4B" w14:textId="77777777" w:rsidR="0036562D" w:rsidRPr="002D6248" w:rsidRDefault="0036562D" w:rsidP="002D6248">
      <w:pPr>
        <w:rPr>
          <w:rFonts w:ascii="Calibri" w:hAnsi="Calibri" w:cs="Calibri"/>
          <w:sz w:val="20"/>
          <w:szCs w:val="20"/>
        </w:rPr>
      </w:pPr>
      <w:r w:rsidRPr="002D6248">
        <w:rPr>
          <w:rFonts w:ascii="Calibri" w:hAnsi="Calibri" w:cs="Calibri"/>
          <w:sz w:val="20"/>
          <w:szCs w:val="20"/>
        </w:rPr>
        <w:t>Fensterbau Frontale, Nürnberg, 19. bis 22. März 2024</w:t>
      </w:r>
    </w:p>
    <w:p w14:paraId="7FBCAA13" w14:textId="251A885E" w:rsidR="0036562D" w:rsidRPr="002D6248" w:rsidRDefault="0036562D" w:rsidP="002D6248">
      <w:pPr>
        <w:rPr>
          <w:rFonts w:ascii="Calibri" w:hAnsi="Calibri" w:cs="Calibri"/>
          <w:sz w:val="20"/>
          <w:szCs w:val="20"/>
        </w:rPr>
      </w:pPr>
      <w:r w:rsidRPr="002D6248">
        <w:rPr>
          <w:rFonts w:ascii="Calibri" w:hAnsi="Calibri" w:cs="Calibri"/>
          <w:sz w:val="20"/>
          <w:szCs w:val="20"/>
        </w:rPr>
        <w:t>PR-Nr. 10001-0100-03/2024</w:t>
      </w:r>
    </w:p>
    <w:p w14:paraId="483FAE9C" w14:textId="77777777" w:rsidR="007B2628" w:rsidRPr="002D6248" w:rsidRDefault="007B2628" w:rsidP="002D6248">
      <w:pPr>
        <w:rPr>
          <w:rFonts w:ascii="Calibri" w:hAnsi="Calibri" w:cs="Calibri"/>
        </w:rPr>
      </w:pPr>
    </w:p>
    <w:p w14:paraId="0314A5CD" w14:textId="042EB851" w:rsidR="0064441C" w:rsidRPr="002D6248" w:rsidRDefault="0064441C" w:rsidP="002D6248">
      <w:pPr>
        <w:rPr>
          <w:rFonts w:ascii="Calibri" w:hAnsi="Calibri" w:cs="Calibri"/>
          <w:b/>
          <w:bCs/>
          <w:sz w:val="28"/>
          <w:szCs w:val="28"/>
        </w:rPr>
      </w:pPr>
      <w:r w:rsidRPr="002D6248">
        <w:rPr>
          <w:rFonts w:ascii="Calibri" w:hAnsi="Calibri" w:cs="Calibri"/>
          <w:b/>
          <w:bCs/>
          <w:sz w:val="28"/>
          <w:szCs w:val="28"/>
        </w:rPr>
        <w:t xml:space="preserve">Der Türschließer, den man weder sieht noch </w:t>
      </w:r>
      <w:r w:rsidR="00D26200" w:rsidRPr="002D6248">
        <w:rPr>
          <w:rFonts w:ascii="Calibri" w:hAnsi="Calibri" w:cs="Calibri"/>
          <w:b/>
          <w:bCs/>
          <w:sz w:val="28"/>
          <w:szCs w:val="28"/>
        </w:rPr>
        <w:t>spürt</w:t>
      </w:r>
    </w:p>
    <w:p w14:paraId="1034864F" w14:textId="50986716" w:rsidR="0036562D" w:rsidRPr="002D6248" w:rsidRDefault="0036562D" w:rsidP="002D6248">
      <w:pPr>
        <w:rPr>
          <w:rFonts w:ascii="Calibri" w:hAnsi="Calibri" w:cs="Calibri"/>
          <w:b/>
          <w:bCs/>
        </w:rPr>
      </w:pPr>
      <w:proofErr w:type="spellStart"/>
      <w:r w:rsidRPr="002D6248">
        <w:rPr>
          <w:rFonts w:ascii="Calibri" w:hAnsi="Calibri" w:cs="Calibri"/>
          <w:b/>
          <w:bCs/>
        </w:rPr>
        <w:t>Pivota</w:t>
      </w:r>
      <w:proofErr w:type="spellEnd"/>
      <w:r w:rsidRPr="002D6248">
        <w:rPr>
          <w:rFonts w:ascii="Calibri" w:hAnsi="Calibri" w:cs="Calibri"/>
          <w:b/>
          <w:bCs/>
        </w:rPr>
        <w:t xml:space="preserve"> DXS Close verbindet Design</w:t>
      </w:r>
      <w:r w:rsidR="0017470E" w:rsidRPr="002D6248">
        <w:rPr>
          <w:rFonts w:ascii="Calibri" w:hAnsi="Calibri" w:cs="Calibri"/>
          <w:b/>
          <w:bCs/>
        </w:rPr>
        <w:t>, Funktion</w:t>
      </w:r>
      <w:r w:rsidRPr="002D6248">
        <w:rPr>
          <w:rFonts w:ascii="Calibri" w:hAnsi="Calibri" w:cs="Calibri"/>
          <w:b/>
          <w:bCs/>
        </w:rPr>
        <w:t xml:space="preserve"> &amp; </w:t>
      </w:r>
      <w:r w:rsidR="009937CF" w:rsidRPr="002D6248">
        <w:rPr>
          <w:rFonts w:ascii="Calibri" w:hAnsi="Calibri" w:cs="Calibri"/>
          <w:b/>
          <w:bCs/>
        </w:rPr>
        <w:t>Bedienk</w:t>
      </w:r>
      <w:r w:rsidRPr="002D6248">
        <w:rPr>
          <w:rFonts w:ascii="Calibri" w:hAnsi="Calibri" w:cs="Calibri"/>
          <w:b/>
          <w:bCs/>
        </w:rPr>
        <w:t>omfort</w:t>
      </w:r>
    </w:p>
    <w:p w14:paraId="69153D99" w14:textId="77777777" w:rsidR="0036562D" w:rsidRPr="002D6248" w:rsidRDefault="0036562D" w:rsidP="002D6248">
      <w:pPr>
        <w:rPr>
          <w:rFonts w:ascii="Calibri" w:hAnsi="Calibri" w:cs="Calibri"/>
        </w:rPr>
      </w:pPr>
    </w:p>
    <w:p w14:paraId="67B263EF" w14:textId="1B90569B" w:rsidR="00AE2898" w:rsidRPr="002D6248" w:rsidRDefault="00AE2898" w:rsidP="001378D5">
      <w:pPr>
        <w:spacing w:line="274" w:lineRule="auto"/>
        <w:rPr>
          <w:rFonts w:ascii="Calibri" w:hAnsi="Calibri" w:cs="Calibri"/>
          <w:b/>
          <w:bCs/>
        </w:rPr>
      </w:pPr>
      <w:r w:rsidRPr="002D6248">
        <w:rPr>
          <w:rFonts w:ascii="Calibri" w:hAnsi="Calibri" w:cs="Calibri"/>
          <w:b/>
          <w:bCs/>
        </w:rPr>
        <w:t>Der Türschließer macht gemeinsame Sache mit dem Band und ver</w:t>
      </w:r>
      <w:r w:rsidR="001378D5">
        <w:rPr>
          <w:rFonts w:ascii="Calibri" w:hAnsi="Calibri" w:cs="Calibri"/>
          <w:b/>
          <w:bCs/>
        </w:rPr>
        <w:softHyphen/>
      </w:r>
      <w:r w:rsidRPr="002D6248">
        <w:rPr>
          <w:rFonts w:ascii="Calibri" w:hAnsi="Calibri" w:cs="Calibri"/>
          <w:b/>
          <w:bCs/>
        </w:rPr>
        <w:t>schwindet im Türblatt</w:t>
      </w:r>
      <w:r w:rsidR="00D26200" w:rsidRPr="002D6248">
        <w:rPr>
          <w:rFonts w:ascii="Calibri" w:hAnsi="Calibri" w:cs="Calibri"/>
          <w:b/>
          <w:bCs/>
        </w:rPr>
        <w:t xml:space="preserve">. </w:t>
      </w:r>
      <w:r w:rsidR="002D6248" w:rsidRPr="002D6248">
        <w:rPr>
          <w:rFonts w:ascii="Calibri" w:hAnsi="Calibri" w:cs="Calibri"/>
          <w:b/>
          <w:bCs/>
        </w:rPr>
        <w:t>Aus dem Verborgenen sorgt er dafür, dass</w:t>
      </w:r>
      <w:r w:rsidR="009E33A1" w:rsidRPr="002D6248">
        <w:rPr>
          <w:rFonts w:ascii="Calibri" w:hAnsi="Calibri" w:cs="Calibri"/>
          <w:b/>
          <w:bCs/>
        </w:rPr>
        <w:t xml:space="preserve"> Tü</w:t>
      </w:r>
      <w:r w:rsidR="001378D5">
        <w:rPr>
          <w:rFonts w:ascii="Calibri" w:hAnsi="Calibri" w:cs="Calibri"/>
          <w:b/>
          <w:bCs/>
        </w:rPr>
        <w:softHyphen/>
      </w:r>
      <w:r w:rsidR="009E33A1" w:rsidRPr="002D6248">
        <w:rPr>
          <w:rFonts w:ascii="Calibri" w:hAnsi="Calibri" w:cs="Calibri"/>
          <w:b/>
          <w:bCs/>
        </w:rPr>
        <w:t>ren</w:t>
      </w:r>
      <w:r w:rsidR="00D26200" w:rsidRPr="002D6248">
        <w:rPr>
          <w:rFonts w:ascii="Calibri" w:hAnsi="Calibri" w:cs="Calibri"/>
          <w:b/>
          <w:bCs/>
        </w:rPr>
        <w:t xml:space="preserve"> sanft und selbsttätig</w:t>
      </w:r>
      <w:r w:rsidR="002D6248" w:rsidRPr="002D6248">
        <w:rPr>
          <w:rFonts w:ascii="Calibri" w:hAnsi="Calibri" w:cs="Calibri"/>
          <w:b/>
          <w:bCs/>
        </w:rPr>
        <w:t xml:space="preserve"> schließen</w:t>
      </w:r>
      <w:r w:rsidR="00D26200" w:rsidRPr="002D6248">
        <w:rPr>
          <w:rFonts w:ascii="Calibri" w:hAnsi="Calibri" w:cs="Calibri"/>
          <w:b/>
          <w:bCs/>
        </w:rPr>
        <w:t xml:space="preserve">. Das ist </w:t>
      </w:r>
      <w:r w:rsidR="00104438">
        <w:rPr>
          <w:rFonts w:ascii="Calibri" w:hAnsi="Calibri" w:cs="Calibri"/>
          <w:b/>
          <w:bCs/>
        </w:rPr>
        <w:t>jedoch</w:t>
      </w:r>
      <w:r w:rsidR="00D26200" w:rsidRPr="002D6248">
        <w:rPr>
          <w:rFonts w:ascii="Calibri" w:hAnsi="Calibri" w:cs="Calibri"/>
          <w:b/>
          <w:bCs/>
        </w:rPr>
        <w:t xml:space="preserve"> nicht der einzige Vorteil, </w:t>
      </w:r>
      <w:proofErr w:type="gramStart"/>
      <w:r w:rsidR="00D26200" w:rsidRPr="002D6248">
        <w:rPr>
          <w:rFonts w:ascii="Calibri" w:hAnsi="Calibri" w:cs="Calibri"/>
          <w:b/>
          <w:bCs/>
        </w:rPr>
        <w:t>den</w:t>
      </w:r>
      <w:proofErr w:type="gramEnd"/>
      <w:r w:rsidR="00D26200" w:rsidRPr="002D6248">
        <w:rPr>
          <w:rFonts w:ascii="Calibri" w:hAnsi="Calibri" w:cs="Calibri"/>
          <w:b/>
          <w:bCs/>
        </w:rPr>
        <w:t xml:space="preserve"> das </w:t>
      </w:r>
      <w:r w:rsidRPr="002D6248">
        <w:rPr>
          <w:rFonts w:ascii="Calibri" w:hAnsi="Calibri" w:cs="Calibri"/>
          <w:b/>
          <w:bCs/>
        </w:rPr>
        <w:t>verdeckt liegende Band „</w:t>
      </w:r>
      <w:proofErr w:type="spellStart"/>
      <w:r w:rsidRPr="002D6248">
        <w:rPr>
          <w:rFonts w:ascii="Calibri" w:hAnsi="Calibri" w:cs="Calibri"/>
          <w:b/>
          <w:bCs/>
        </w:rPr>
        <w:t>Pivota</w:t>
      </w:r>
      <w:proofErr w:type="spellEnd"/>
      <w:r w:rsidRPr="002D6248">
        <w:rPr>
          <w:rFonts w:ascii="Calibri" w:hAnsi="Calibri" w:cs="Calibri"/>
          <w:b/>
          <w:bCs/>
        </w:rPr>
        <w:t xml:space="preserve"> DXS Close“ </w:t>
      </w:r>
      <w:r w:rsidR="00D26200" w:rsidRPr="002D6248">
        <w:rPr>
          <w:rFonts w:ascii="Calibri" w:hAnsi="Calibri" w:cs="Calibri"/>
          <w:b/>
          <w:bCs/>
        </w:rPr>
        <w:t xml:space="preserve">bietet: Trotz des </w:t>
      </w:r>
      <w:r w:rsidR="002D6248" w:rsidRPr="002D6248">
        <w:rPr>
          <w:rFonts w:ascii="Calibri" w:hAnsi="Calibri" w:cs="Calibri"/>
          <w:b/>
          <w:bCs/>
        </w:rPr>
        <w:t xml:space="preserve">integrierten </w:t>
      </w:r>
      <w:r w:rsidR="00D26200" w:rsidRPr="002D6248">
        <w:rPr>
          <w:rFonts w:ascii="Calibri" w:hAnsi="Calibri" w:cs="Calibri"/>
          <w:b/>
          <w:bCs/>
        </w:rPr>
        <w:t>Türschließers leistet die Tür beim Öffnen keinen Widerstand.</w:t>
      </w:r>
      <w:r w:rsidR="009E33A1" w:rsidRPr="002D6248">
        <w:rPr>
          <w:rFonts w:ascii="Calibri" w:hAnsi="Calibri" w:cs="Calibri"/>
          <w:b/>
          <w:bCs/>
        </w:rPr>
        <w:t xml:space="preserve"> Zur Fensterbau Frontale präsentiert </w:t>
      </w:r>
      <w:proofErr w:type="spellStart"/>
      <w:r w:rsidR="009E33A1" w:rsidRPr="002D6248">
        <w:rPr>
          <w:rFonts w:ascii="Calibri" w:hAnsi="Calibri" w:cs="Calibri"/>
          <w:b/>
          <w:bCs/>
        </w:rPr>
        <w:t>Basys</w:t>
      </w:r>
      <w:proofErr w:type="spellEnd"/>
      <w:r w:rsidR="009E33A1" w:rsidRPr="002D6248">
        <w:rPr>
          <w:rFonts w:ascii="Calibri" w:hAnsi="Calibri" w:cs="Calibri"/>
          <w:b/>
          <w:bCs/>
        </w:rPr>
        <w:t xml:space="preserve"> Version 2.0. und verdeutlicht die Vorteile des Produkt</w:t>
      </w:r>
      <w:r w:rsidR="002D6248" w:rsidRPr="002D6248">
        <w:rPr>
          <w:rFonts w:ascii="Calibri" w:hAnsi="Calibri" w:cs="Calibri"/>
          <w:b/>
          <w:bCs/>
        </w:rPr>
        <w:t xml:space="preserve">es </w:t>
      </w:r>
      <w:r w:rsidR="009E33A1" w:rsidRPr="002D6248">
        <w:rPr>
          <w:rFonts w:ascii="Calibri" w:hAnsi="Calibri" w:cs="Calibri"/>
          <w:b/>
          <w:bCs/>
        </w:rPr>
        <w:t>für den Verarbeiter in In</w:t>
      </w:r>
      <w:r w:rsidR="001378D5">
        <w:rPr>
          <w:rFonts w:ascii="Calibri" w:hAnsi="Calibri" w:cs="Calibri"/>
          <w:b/>
          <w:bCs/>
        </w:rPr>
        <w:softHyphen/>
      </w:r>
      <w:r w:rsidR="009E33A1" w:rsidRPr="002D6248">
        <w:rPr>
          <w:rFonts w:ascii="Calibri" w:hAnsi="Calibri" w:cs="Calibri"/>
          <w:b/>
          <w:bCs/>
        </w:rPr>
        <w:t>dustrie und Handwerk.</w:t>
      </w:r>
    </w:p>
    <w:p w14:paraId="34ABF517" w14:textId="77777777" w:rsidR="00AE2898" w:rsidRPr="002D6248" w:rsidRDefault="00AE2898" w:rsidP="001378D5">
      <w:pPr>
        <w:spacing w:line="274" w:lineRule="auto"/>
        <w:rPr>
          <w:rFonts w:ascii="Calibri" w:hAnsi="Calibri" w:cs="Calibri"/>
        </w:rPr>
      </w:pPr>
    </w:p>
    <w:p w14:paraId="750BFEEB" w14:textId="59DA21EE" w:rsidR="002D6248" w:rsidRDefault="002D6248" w:rsidP="001378D5">
      <w:pPr>
        <w:spacing w:line="274" w:lineRule="auto"/>
        <w:rPr>
          <w:rFonts w:ascii="Calibri" w:hAnsi="Calibri" w:cs="Calibri"/>
        </w:rPr>
      </w:pPr>
      <w:r>
        <w:rPr>
          <w:rFonts w:ascii="Calibri" w:hAnsi="Calibri" w:cs="Calibri"/>
        </w:rPr>
        <w:t>Das „</w:t>
      </w:r>
      <w:proofErr w:type="spellStart"/>
      <w:r>
        <w:rPr>
          <w:rFonts w:ascii="Calibri" w:hAnsi="Calibri" w:cs="Calibri"/>
        </w:rPr>
        <w:t>Pivota</w:t>
      </w:r>
      <w:proofErr w:type="spellEnd"/>
      <w:r>
        <w:rPr>
          <w:rFonts w:ascii="Calibri" w:hAnsi="Calibri" w:cs="Calibri"/>
        </w:rPr>
        <w:t xml:space="preserve"> DXS Close 2.0“ </w:t>
      </w:r>
      <w:r w:rsidR="009E33A1" w:rsidRPr="002D6248">
        <w:rPr>
          <w:rFonts w:ascii="Calibri" w:hAnsi="Calibri" w:cs="Calibri"/>
        </w:rPr>
        <w:t xml:space="preserve">ist mit einem Stahlgelenk und einer damit verbundenen Schließmechanik ausgestattet, die wie das Band in der </w:t>
      </w:r>
      <w:proofErr w:type="spellStart"/>
      <w:r w:rsidR="009E33A1" w:rsidRPr="002D6248">
        <w:rPr>
          <w:rFonts w:ascii="Calibri" w:hAnsi="Calibri" w:cs="Calibri"/>
        </w:rPr>
        <w:t>Türfräsung</w:t>
      </w:r>
      <w:proofErr w:type="spellEnd"/>
      <w:r w:rsidR="009E33A1" w:rsidRPr="002D6248">
        <w:rPr>
          <w:rFonts w:ascii="Calibri" w:hAnsi="Calibri" w:cs="Calibri"/>
        </w:rPr>
        <w:t xml:space="preserve"> verschwindet. Das bedeutet: Die Technik, auch zusätzliche Bauteile für den integrierten Türschließer, arbeitet im Verborgenen. </w:t>
      </w:r>
      <w:r>
        <w:rPr>
          <w:rFonts w:ascii="Calibri" w:hAnsi="Calibri" w:cs="Calibri"/>
        </w:rPr>
        <w:t>Da</w:t>
      </w:r>
      <w:r w:rsidR="001378D5">
        <w:rPr>
          <w:rFonts w:ascii="Calibri" w:hAnsi="Calibri" w:cs="Calibri"/>
        </w:rPr>
        <w:softHyphen/>
      </w:r>
      <w:r>
        <w:rPr>
          <w:rFonts w:ascii="Calibri" w:hAnsi="Calibri" w:cs="Calibri"/>
        </w:rPr>
        <w:t>bei handelt es sich um z</w:t>
      </w:r>
      <w:r w:rsidR="009E33A1" w:rsidRPr="002D6248">
        <w:rPr>
          <w:rFonts w:ascii="Calibri" w:hAnsi="Calibri" w:cs="Calibri"/>
        </w:rPr>
        <w:t xml:space="preserve">wei Federn, die </w:t>
      </w:r>
      <w:r w:rsidR="00104438">
        <w:rPr>
          <w:rFonts w:ascii="Calibri" w:hAnsi="Calibri" w:cs="Calibri"/>
        </w:rPr>
        <w:t xml:space="preserve">sich jeweils über eine Spindel für die Zugkraftskalierung </w:t>
      </w:r>
      <w:r w:rsidR="009E33A1" w:rsidRPr="002D6248">
        <w:rPr>
          <w:rFonts w:ascii="Calibri" w:hAnsi="Calibri" w:cs="Calibri"/>
        </w:rPr>
        <w:t xml:space="preserve">vorspannen </w:t>
      </w:r>
      <w:r>
        <w:rPr>
          <w:rFonts w:ascii="Calibri" w:hAnsi="Calibri" w:cs="Calibri"/>
        </w:rPr>
        <w:t xml:space="preserve">lassen </w:t>
      </w:r>
      <w:r w:rsidR="009E33A1" w:rsidRPr="002D6248">
        <w:rPr>
          <w:rFonts w:ascii="Calibri" w:hAnsi="Calibri" w:cs="Calibri"/>
        </w:rPr>
        <w:t>– in Abhängigkeit vom Raum</w:t>
      </w:r>
      <w:r w:rsidR="001378D5">
        <w:rPr>
          <w:rFonts w:ascii="Calibri" w:hAnsi="Calibri" w:cs="Calibri"/>
        </w:rPr>
        <w:softHyphen/>
      </w:r>
      <w:r w:rsidR="009E33A1" w:rsidRPr="002D6248">
        <w:rPr>
          <w:rFonts w:ascii="Calibri" w:hAnsi="Calibri" w:cs="Calibri"/>
        </w:rPr>
        <w:t xml:space="preserve">volumen, von Türbreiten und Türgewichten. </w:t>
      </w:r>
    </w:p>
    <w:p w14:paraId="6893E84E" w14:textId="77777777" w:rsidR="002D6248" w:rsidRDefault="002D6248" w:rsidP="001378D5">
      <w:pPr>
        <w:spacing w:line="274" w:lineRule="auto"/>
        <w:rPr>
          <w:rFonts w:ascii="Calibri" w:hAnsi="Calibri" w:cs="Calibri"/>
        </w:rPr>
      </w:pPr>
    </w:p>
    <w:p w14:paraId="012E5720" w14:textId="5FB71BB8" w:rsidR="002D6248" w:rsidRDefault="002D6248" w:rsidP="001378D5">
      <w:pPr>
        <w:spacing w:line="274" w:lineRule="auto"/>
        <w:rPr>
          <w:rFonts w:ascii="Calibri" w:hAnsi="Calibri" w:cs="Calibri"/>
        </w:rPr>
      </w:pPr>
      <w:r w:rsidRPr="002D6248">
        <w:rPr>
          <w:rFonts w:ascii="Calibri" w:hAnsi="Calibri" w:cs="Calibri"/>
        </w:rPr>
        <w:t>Beim Öffnen der Tür spannen sich die Federn vor. Wird die Tür dann nicht mehr festgehalten, zieht die Schließmechanik kontrolliert am Ge</w:t>
      </w:r>
      <w:r w:rsidR="001378D5">
        <w:rPr>
          <w:rFonts w:ascii="Calibri" w:hAnsi="Calibri" w:cs="Calibri"/>
        </w:rPr>
        <w:softHyphen/>
      </w:r>
      <w:r w:rsidRPr="002D6248">
        <w:rPr>
          <w:rFonts w:ascii="Calibri" w:hAnsi="Calibri" w:cs="Calibri"/>
        </w:rPr>
        <w:t>lenk, so dass die Tür schließt. Für mehr Sicherheit und Komfort bremst der Mechanismus</w:t>
      </w:r>
      <w:r w:rsidR="00A502EF">
        <w:rPr>
          <w:rFonts w:ascii="Calibri" w:hAnsi="Calibri" w:cs="Calibri"/>
        </w:rPr>
        <w:t xml:space="preserve"> </w:t>
      </w:r>
      <w:r w:rsidRPr="002D6248">
        <w:rPr>
          <w:rFonts w:ascii="Calibri" w:hAnsi="Calibri" w:cs="Calibri"/>
        </w:rPr>
        <w:t>die Tür ab, bevor sie sanft und zuverlässig ins Schloss fällt.</w:t>
      </w:r>
      <w:r>
        <w:rPr>
          <w:rFonts w:ascii="Calibri" w:hAnsi="Calibri" w:cs="Calibri"/>
        </w:rPr>
        <w:t xml:space="preserve"> </w:t>
      </w:r>
      <w:r w:rsidR="009E33A1" w:rsidRPr="002D6248">
        <w:rPr>
          <w:rFonts w:ascii="Calibri" w:hAnsi="Calibri" w:cs="Calibri"/>
        </w:rPr>
        <w:t>Die integrierte Dämpfung ist beim „</w:t>
      </w:r>
      <w:proofErr w:type="spellStart"/>
      <w:r w:rsidR="009E33A1" w:rsidRPr="002D6248">
        <w:rPr>
          <w:rFonts w:ascii="Calibri" w:hAnsi="Calibri" w:cs="Calibri"/>
        </w:rPr>
        <w:t>Pivota</w:t>
      </w:r>
      <w:proofErr w:type="spellEnd"/>
      <w:r w:rsidR="009E33A1" w:rsidRPr="002D6248">
        <w:rPr>
          <w:rFonts w:ascii="Calibri" w:hAnsi="Calibri" w:cs="Calibri"/>
        </w:rPr>
        <w:t xml:space="preserve"> DXS Close 2.0“ viskos ge</w:t>
      </w:r>
      <w:r w:rsidR="001378D5">
        <w:rPr>
          <w:rFonts w:ascii="Calibri" w:hAnsi="Calibri" w:cs="Calibri"/>
        </w:rPr>
        <w:softHyphen/>
      </w:r>
      <w:r w:rsidR="009E33A1" w:rsidRPr="002D6248">
        <w:rPr>
          <w:rFonts w:ascii="Calibri" w:hAnsi="Calibri" w:cs="Calibri"/>
        </w:rPr>
        <w:t>lagert, so dass sich die Dämpfungsstärke flexibel der Schließgeschwin</w:t>
      </w:r>
      <w:r w:rsidR="001378D5">
        <w:rPr>
          <w:rFonts w:ascii="Calibri" w:hAnsi="Calibri" w:cs="Calibri"/>
        </w:rPr>
        <w:softHyphen/>
      </w:r>
      <w:r w:rsidR="009E33A1" w:rsidRPr="002D6248">
        <w:rPr>
          <w:rFonts w:ascii="Calibri" w:hAnsi="Calibri" w:cs="Calibri"/>
        </w:rPr>
        <w:t xml:space="preserve">digkeit der Tür anpasst. </w:t>
      </w:r>
    </w:p>
    <w:p w14:paraId="68950B0E" w14:textId="77777777" w:rsidR="002D6248" w:rsidRDefault="002D6248" w:rsidP="001378D5">
      <w:pPr>
        <w:spacing w:line="274" w:lineRule="auto"/>
        <w:rPr>
          <w:rFonts w:ascii="Calibri" w:hAnsi="Calibri" w:cs="Calibri"/>
        </w:rPr>
      </w:pPr>
    </w:p>
    <w:p w14:paraId="07B3C8F7" w14:textId="663E5FC6" w:rsidR="002D6248" w:rsidRDefault="002D6248" w:rsidP="001378D5">
      <w:pPr>
        <w:spacing w:line="274" w:lineRule="auto"/>
        <w:rPr>
          <w:rFonts w:ascii="Calibri" w:hAnsi="Calibri" w:cs="Calibri"/>
        </w:rPr>
      </w:pPr>
      <w:r w:rsidRPr="002D6248">
        <w:rPr>
          <w:rFonts w:ascii="Calibri" w:hAnsi="Calibri" w:cs="Calibri"/>
        </w:rPr>
        <w:t xml:space="preserve">Die </w:t>
      </w:r>
      <w:r>
        <w:rPr>
          <w:rFonts w:ascii="Calibri" w:hAnsi="Calibri" w:cs="Calibri"/>
        </w:rPr>
        <w:t xml:space="preserve">gesamte </w:t>
      </w:r>
      <w:r w:rsidRPr="002D6248">
        <w:rPr>
          <w:rFonts w:ascii="Calibri" w:hAnsi="Calibri" w:cs="Calibri"/>
        </w:rPr>
        <w:t>Konstruktion</w:t>
      </w:r>
      <w:r>
        <w:rPr>
          <w:rFonts w:ascii="Calibri" w:hAnsi="Calibri" w:cs="Calibri"/>
        </w:rPr>
        <w:t xml:space="preserve"> entsteht</w:t>
      </w:r>
      <w:r w:rsidRPr="002D6248">
        <w:rPr>
          <w:rFonts w:ascii="Calibri" w:hAnsi="Calibri" w:cs="Calibri"/>
        </w:rPr>
        <w:t xml:space="preserve"> komplett im Werk des Beschlagher</w:t>
      </w:r>
      <w:r w:rsidR="001378D5">
        <w:rPr>
          <w:rFonts w:ascii="Calibri" w:hAnsi="Calibri" w:cs="Calibri"/>
        </w:rPr>
        <w:softHyphen/>
      </w:r>
      <w:r w:rsidRPr="002D6248">
        <w:rPr>
          <w:rFonts w:ascii="Calibri" w:hAnsi="Calibri" w:cs="Calibri"/>
        </w:rPr>
        <w:t xml:space="preserve">stellers in Kalletal </w:t>
      </w:r>
      <w:r>
        <w:rPr>
          <w:rFonts w:ascii="Calibri" w:hAnsi="Calibri" w:cs="Calibri"/>
        </w:rPr>
        <w:t>und</w:t>
      </w:r>
      <w:r w:rsidRPr="002D6248">
        <w:rPr>
          <w:rFonts w:ascii="Calibri" w:hAnsi="Calibri" w:cs="Calibri"/>
        </w:rPr>
        <w:t xml:space="preserve"> ist auf langlebige und wartungsfreie Funktion mit konstant zuverlässiger Zug- und Schließkraft ausgelegt.</w:t>
      </w:r>
    </w:p>
    <w:p w14:paraId="0A42B9A8" w14:textId="77777777" w:rsidR="001378D5" w:rsidRDefault="001378D5" w:rsidP="001378D5">
      <w:pPr>
        <w:spacing w:line="274" w:lineRule="auto"/>
        <w:rPr>
          <w:rFonts w:ascii="Calibri" w:hAnsi="Calibri" w:cs="Calibri"/>
        </w:rPr>
      </w:pPr>
    </w:p>
    <w:p w14:paraId="352F4E89" w14:textId="77777777" w:rsidR="002D6248" w:rsidRDefault="002D6248" w:rsidP="001378D5">
      <w:pPr>
        <w:spacing w:line="274" w:lineRule="auto"/>
        <w:rPr>
          <w:rFonts w:ascii="Calibri" w:hAnsi="Calibri" w:cs="Calibri"/>
        </w:rPr>
      </w:pPr>
    </w:p>
    <w:p w14:paraId="4B28500F" w14:textId="0D8E7821" w:rsidR="002D6248" w:rsidRPr="002D6248" w:rsidRDefault="002D6248" w:rsidP="001378D5">
      <w:pPr>
        <w:spacing w:line="274" w:lineRule="auto"/>
        <w:rPr>
          <w:rFonts w:ascii="Calibri" w:hAnsi="Calibri" w:cs="Calibri"/>
          <w:b/>
          <w:bCs/>
        </w:rPr>
      </w:pPr>
      <w:r w:rsidRPr="002D6248">
        <w:rPr>
          <w:rFonts w:ascii="Calibri" w:hAnsi="Calibri" w:cs="Calibri"/>
          <w:b/>
          <w:bCs/>
        </w:rPr>
        <w:lastRenderedPageBreak/>
        <w:t>Vorteile für Verarbeiter &amp; Nutzer</w:t>
      </w:r>
    </w:p>
    <w:p w14:paraId="60947D33" w14:textId="77777777" w:rsidR="00244E3C" w:rsidRPr="002D6248" w:rsidRDefault="00244E3C" w:rsidP="001378D5">
      <w:pPr>
        <w:spacing w:line="274" w:lineRule="auto"/>
        <w:rPr>
          <w:rFonts w:ascii="Calibri" w:hAnsi="Calibri" w:cs="Calibri"/>
        </w:rPr>
      </w:pPr>
    </w:p>
    <w:p w14:paraId="5D08A9FB" w14:textId="06DAC6E8" w:rsidR="00D26200" w:rsidRDefault="00446802" w:rsidP="001378D5">
      <w:pPr>
        <w:spacing w:line="274" w:lineRule="auto"/>
        <w:rPr>
          <w:rFonts w:ascii="Calibri" w:hAnsi="Calibri" w:cs="Calibri"/>
        </w:rPr>
      </w:pPr>
      <w:r w:rsidRPr="002D6248">
        <w:rPr>
          <w:rFonts w:ascii="Calibri" w:hAnsi="Calibri" w:cs="Calibri"/>
        </w:rPr>
        <w:t>Das „</w:t>
      </w:r>
      <w:proofErr w:type="spellStart"/>
      <w:r w:rsidRPr="002D6248">
        <w:rPr>
          <w:rFonts w:ascii="Calibri" w:hAnsi="Calibri" w:cs="Calibri"/>
        </w:rPr>
        <w:t>Pivota</w:t>
      </w:r>
      <w:proofErr w:type="spellEnd"/>
      <w:r w:rsidRPr="002D6248">
        <w:rPr>
          <w:rFonts w:ascii="Calibri" w:hAnsi="Calibri" w:cs="Calibri"/>
        </w:rPr>
        <w:t xml:space="preserve"> DXS Close 2.0“ eignet sich für stumpf einschlagende bzw. flächenbündige Türen mit einem Maximalgewicht bis 80 kg</w:t>
      </w:r>
      <w:r w:rsidR="00A502EF">
        <w:rPr>
          <w:rFonts w:ascii="Calibri" w:hAnsi="Calibri" w:cs="Calibri"/>
        </w:rPr>
        <w:t xml:space="preserve"> </w:t>
      </w:r>
      <w:r w:rsidR="009E33A1" w:rsidRPr="002D6248">
        <w:rPr>
          <w:rFonts w:ascii="Calibri" w:hAnsi="Calibri" w:cs="Calibri"/>
        </w:rPr>
        <w:t xml:space="preserve">– aktuell </w:t>
      </w:r>
      <w:r w:rsidR="00A502EF">
        <w:rPr>
          <w:rFonts w:ascii="Calibri" w:hAnsi="Calibri" w:cs="Calibri"/>
        </w:rPr>
        <w:t xml:space="preserve">noch </w:t>
      </w:r>
      <w:r w:rsidR="009E33A1" w:rsidRPr="002D6248">
        <w:rPr>
          <w:rFonts w:ascii="Calibri" w:hAnsi="Calibri" w:cs="Calibri"/>
        </w:rPr>
        <w:t>in T0-Ausführung</w:t>
      </w:r>
      <w:r w:rsidRPr="002D6248">
        <w:rPr>
          <w:rFonts w:ascii="Calibri" w:hAnsi="Calibri" w:cs="Calibri"/>
        </w:rPr>
        <w:t>. Die Lösung bietet sich überall dort an, wo kein klassischer Türschließer zu sehen sein soll und wo dafür kein Platz ist, zum Beispiel bei raumhohen Türen ohne klassische Zarge oder bei Rund</w:t>
      </w:r>
      <w:r w:rsidR="001378D5">
        <w:rPr>
          <w:rFonts w:ascii="Calibri" w:hAnsi="Calibri" w:cs="Calibri"/>
        </w:rPr>
        <w:softHyphen/>
      </w:r>
      <w:r w:rsidRPr="002D6248">
        <w:rPr>
          <w:rFonts w:ascii="Calibri" w:hAnsi="Calibri" w:cs="Calibri"/>
        </w:rPr>
        <w:t>bogentüren.</w:t>
      </w:r>
    </w:p>
    <w:p w14:paraId="55ED00E2" w14:textId="77777777" w:rsidR="00244E3C" w:rsidRDefault="00244E3C" w:rsidP="001378D5">
      <w:pPr>
        <w:spacing w:line="274" w:lineRule="auto"/>
        <w:rPr>
          <w:rFonts w:ascii="Calibri" w:hAnsi="Calibri" w:cs="Calibri"/>
        </w:rPr>
      </w:pPr>
    </w:p>
    <w:p w14:paraId="2D8DA2F8" w14:textId="3582384F" w:rsidR="00244E3C" w:rsidRDefault="00244E3C" w:rsidP="001378D5">
      <w:pPr>
        <w:spacing w:line="274" w:lineRule="auto"/>
        <w:rPr>
          <w:rFonts w:ascii="Calibri" w:hAnsi="Calibri" w:cs="Calibri"/>
        </w:rPr>
      </w:pPr>
      <w:r w:rsidRPr="00244E3C">
        <w:rPr>
          <w:rFonts w:ascii="Calibri" w:hAnsi="Calibri" w:cs="Calibri"/>
        </w:rPr>
        <w:t>Der Verarbeiter benötigt keinen zusätzlichen Türschließer. Auch ein drit</w:t>
      </w:r>
      <w:r w:rsidR="001378D5">
        <w:rPr>
          <w:rFonts w:ascii="Calibri" w:hAnsi="Calibri" w:cs="Calibri"/>
        </w:rPr>
        <w:softHyphen/>
      </w:r>
      <w:r w:rsidRPr="00244E3C">
        <w:rPr>
          <w:rFonts w:ascii="Calibri" w:hAnsi="Calibri" w:cs="Calibri"/>
        </w:rPr>
        <w:t>tes Band, das beim Einsatz eines separaten Türschließers üblicherweise nötig ist, entfällt. Entsprechend hoch sind die Zeitersparnis für Fräsung und Montage sowie die Kostenersparnis für die nicht benötigten Bau</w:t>
      </w:r>
      <w:r w:rsidR="001378D5">
        <w:rPr>
          <w:rFonts w:ascii="Calibri" w:hAnsi="Calibri" w:cs="Calibri"/>
        </w:rPr>
        <w:softHyphen/>
      </w:r>
      <w:r w:rsidRPr="00244E3C">
        <w:rPr>
          <w:rFonts w:ascii="Calibri" w:hAnsi="Calibri" w:cs="Calibri"/>
        </w:rPr>
        <w:t xml:space="preserve">teile. Die 3-D-Justierbarkeit ist nach wie vor gegeben. </w:t>
      </w:r>
    </w:p>
    <w:p w14:paraId="24C09501" w14:textId="77777777" w:rsidR="00244E3C" w:rsidRDefault="00244E3C" w:rsidP="001378D5">
      <w:pPr>
        <w:spacing w:line="274" w:lineRule="auto"/>
        <w:rPr>
          <w:rFonts w:ascii="Calibri" w:hAnsi="Calibri" w:cs="Calibri"/>
        </w:rPr>
      </w:pPr>
    </w:p>
    <w:p w14:paraId="10A32570" w14:textId="4255D6F0" w:rsidR="00244E3C" w:rsidRDefault="00244E3C" w:rsidP="001378D5">
      <w:pPr>
        <w:spacing w:line="274" w:lineRule="auto"/>
        <w:rPr>
          <w:rFonts w:ascii="Calibri" w:hAnsi="Calibri" w:cs="Calibri"/>
        </w:rPr>
      </w:pPr>
      <w:r>
        <w:rPr>
          <w:rFonts w:ascii="Calibri" w:hAnsi="Calibri" w:cs="Calibri"/>
        </w:rPr>
        <w:t>D</w:t>
      </w:r>
      <w:r w:rsidRPr="00244E3C">
        <w:rPr>
          <w:rFonts w:ascii="Calibri" w:hAnsi="Calibri" w:cs="Calibri"/>
        </w:rPr>
        <w:t xml:space="preserve">ie Tür </w:t>
      </w:r>
      <w:r>
        <w:rPr>
          <w:rFonts w:ascii="Calibri" w:hAnsi="Calibri" w:cs="Calibri"/>
        </w:rPr>
        <w:t xml:space="preserve">lässt sich zudem bis </w:t>
      </w:r>
      <w:r w:rsidRPr="00244E3C">
        <w:rPr>
          <w:rFonts w:ascii="Calibri" w:hAnsi="Calibri" w:cs="Calibri"/>
        </w:rPr>
        <w:t>zu einem Winkel von 180 Grad öffnen</w:t>
      </w:r>
      <w:r>
        <w:rPr>
          <w:rFonts w:ascii="Calibri" w:hAnsi="Calibri" w:cs="Calibri"/>
        </w:rPr>
        <w:t xml:space="preserve">, und zwar mit wenig Kraftaufwand, was vor allem Senioren und Kindern die Bedienung erleichtert, aber auch all jenen, die gerade nur eine oder gar keine Hand frei haben. </w:t>
      </w:r>
      <w:r w:rsidRPr="00244E3C">
        <w:rPr>
          <w:rFonts w:ascii="Calibri" w:hAnsi="Calibri" w:cs="Calibri"/>
        </w:rPr>
        <w:t xml:space="preserve">Bei einem ein Meter breiten Türblatt liegen die höchsten Bedienkräfte </w:t>
      </w:r>
      <w:r w:rsidR="00A502EF">
        <w:rPr>
          <w:rFonts w:ascii="Calibri" w:hAnsi="Calibri" w:cs="Calibri"/>
        </w:rPr>
        <w:t>beim „</w:t>
      </w:r>
      <w:proofErr w:type="spellStart"/>
      <w:r w:rsidR="00A502EF">
        <w:rPr>
          <w:rFonts w:ascii="Calibri" w:hAnsi="Calibri" w:cs="Calibri"/>
        </w:rPr>
        <w:t>Pivota</w:t>
      </w:r>
      <w:proofErr w:type="spellEnd"/>
      <w:r w:rsidR="00A502EF">
        <w:rPr>
          <w:rFonts w:ascii="Calibri" w:hAnsi="Calibri" w:cs="Calibri"/>
        </w:rPr>
        <w:t xml:space="preserve"> DXS Close 2.0“ </w:t>
      </w:r>
      <w:r w:rsidR="00A502EF" w:rsidRPr="00A502EF">
        <w:rPr>
          <w:rFonts w:ascii="Calibri" w:hAnsi="Calibri" w:cs="Calibri"/>
        </w:rPr>
        <w:t xml:space="preserve">bei </w:t>
      </w:r>
      <w:r w:rsidR="00A502EF">
        <w:rPr>
          <w:rFonts w:ascii="Calibri" w:hAnsi="Calibri" w:cs="Calibri"/>
        </w:rPr>
        <w:t xml:space="preserve">lediglich </w:t>
      </w:r>
      <w:r w:rsidR="00A502EF" w:rsidRPr="00A502EF">
        <w:rPr>
          <w:rFonts w:ascii="Calibri" w:hAnsi="Calibri" w:cs="Calibri"/>
        </w:rPr>
        <w:t>6,9 Newtonmeter</w:t>
      </w:r>
      <w:r w:rsidR="00A502EF">
        <w:rPr>
          <w:rFonts w:ascii="Calibri" w:hAnsi="Calibri" w:cs="Calibri"/>
        </w:rPr>
        <w:t xml:space="preserve">, und zwar </w:t>
      </w:r>
      <w:r w:rsidR="00F44B4E">
        <w:rPr>
          <w:rFonts w:ascii="Calibri" w:hAnsi="Calibri" w:cs="Calibri"/>
        </w:rPr>
        <w:t>einzig</w:t>
      </w:r>
      <w:r w:rsidRPr="00244E3C">
        <w:rPr>
          <w:rFonts w:ascii="Calibri" w:hAnsi="Calibri" w:cs="Calibri"/>
        </w:rPr>
        <w:t xml:space="preserve"> bei einem Öffnungswinkel von 90 Grad. </w:t>
      </w:r>
    </w:p>
    <w:p w14:paraId="7AB72391" w14:textId="77777777" w:rsidR="00A502EF" w:rsidRDefault="00A502EF" w:rsidP="001378D5">
      <w:pPr>
        <w:spacing w:line="274" w:lineRule="auto"/>
        <w:rPr>
          <w:rFonts w:ascii="Calibri" w:hAnsi="Calibri" w:cs="Calibri"/>
        </w:rPr>
      </w:pPr>
    </w:p>
    <w:p w14:paraId="4B73C631" w14:textId="77777777" w:rsidR="00A502EF" w:rsidRDefault="00A502EF" w:rsidP="001378D5">
      <w:pPr>
        <w:spacing w:line="274" w:lineRule="auto"/>
        <w:rPr>
          <w:rFonts w:ascii="Calibri" w:hAnsi="Calibri" w:cs="Calibri"/>
        </w:rPr>
      </w:pPr>
    </w:p>
    <w:p w14:paraId="0BF0FA03" w14:textId="3AA0874A" w:rsidR="00A502EF" w:rsidRDefault="00A502EF" w:rsidP="00244E3C">
      <w:pPr>
        <w:rPr>
          <w:rFonts w:ascii="Calibri" w:hAnsi="Calibri" w:cs="Calibri"/>
        </w:rPr>
      </w:pPr>
      <w:r>
        <w:rPr>
          <w:rFonts w:ascii="Calibri" w:hAnsi="Calibri" w:cs="Calibri"/>
        </w:rPr>
        <w:t xml:space="preserve">Bildtext 1: </w:t>
      </w:r>
      <w:r w:rsidR="00E83980" w:rsidRPr="00E83980">
        <w:rPr>
          <w:rFonts w:ascii="Calibri" w:hAnsi="Calibri" w:cs="Calibri"/>
        </w:rPr>
        <w:t>Der Türschließer macht gemeinsame Sache mit dem Band und verschwindet im Türblatt: Mit dem verdeckt liegenden Band „</w:t>
      </w:r>
      <w:proofErr w:type="spellStart"/>
      <w:r w:rsidR="00E83980" w:rsidRPr="00E83980">
        <w:rPr>
          <w:rFonts w:ascii="Calibri" w:hAnsi="Calibri" w:cs="Calibri"/>
        </w:rPr>
        <w:t>Pivota</w:t>
      </w:r>
      <w:proofErr w:type="spellEnd"/>
      <w:r w:rsidR="00E83980" w:rsidRPr="00E83980">
        <w:rPr>
          <w:rFonts w:ascii="Calibri" w:hAnsi="Calibri" w:cs="Calibri"/>
        </w:rPr>
        <w:t xml:space="preserve"> DXS Close</w:t>
      </w:r>
      <w:r w:rsidR="00E83980">
        <w:rPr>
          <w:rFonts w:ascii="Calibri" w:hAnsi="Calibri" w:cs="Calibri"/>
        </w:rPr>
        <w:t xml:space="preserve"> 2.0</w:t>
      </w:r>
      <w:r w:rsidR="00E83980" w:rsidRPr="00E83980">
        <w:rPr>
          <w:rFonts w:ascii="Calibri" w:hAnsi="Calibri" w:cs="Calibri"/>
        </w:rPr>
        <w:t xml:space="preserve">“ schließen Türen sanft und selbsttätig. Foto: </w:t>
      </w:r>
      <w:proofErr w:type="spellStart"/>
      <w:r w:rsidR="00E83980" w:rsidRPr="00E83980">
        <w:rPr>
          <w:rFonts w:ascii="Calibri" w:hAnsi="Calibri" w:cs="Calibri"/>
        </w:rPr>
        <w:t>Basys</w:t>
      </w:r>
      <w:proofErr w:type="spellEnd"/>
    </w:p>
    <w:p w14:paraId="38E5E31D" w14:textId="77777777" w:rsidR="00E83980" w:rsidRDefault="00E83980" w:rsidP="00244E3C">
      <w:pPr>
        <w:rPr>
          <w:rFonts w:ascii="Calibri" w:hAnsi="Calibri" w:cs="Calibri"/>
        </w:rPr>
      </w:pPr>
    </w:p>
    <w:p w14:paraId="6868E73C" w14:textId="4A284847" w:rsidR="00AE2898" w:rsidRPr="002D6248" w:rsidRDefault="00A502EF" w:rsidP="002D6248">
      <w:pPr>
        <w:rPr>
          <w:rFonts w:ascii="Calibri" w:hAnsi="Calibri" w:cs="Calibri"/>
        </w:rPr>
      </w:pPr>
      <w:r>
        <w:rPr>
          <w:rFonts w:ascii="Calibri" w:hAnsi="Calibri" w:cs="Calibri"/>
        </w:rPr>
        <w:t>Bildtext 2: Darstellung der Bedienkräfte im Öffnungsverlauf einer ein Meter breiten Tür mit dem verdeckt liegenden Band „</w:t>
      </w:r>
      <w:proofErr w:type="spellStart"/>
      <w:r>
        <w:rPr>
          <w:rFonts w:ascii="Calibri" w:hAnsi="Calibri" w:cs="Calibri"/>
        </w:rPr>
        <w:t>Pivota</w:t>
      </w:r>
      <w:proofErr w:type="spellEnd"/>
      <w:r>
        <w:rPr>
          <w:rFonts w:ascii="Calibri" w:hAnsi="Calibri" w:cs="Calibri"/>
        </w:rPr>
        <w:t xml:space="preserve"> DXS Close 2.0“. Grafik: </w:t>
      </w:r>
      <w:proofErr w:type="spellStart"/>
      <w:r>
        <w:rPr>
          <w:rFonts w:ascii="Calibri" w:hAnsi="Calibri" w:cs="Calibri"/>
        </w:rPr>
        <w:t>Basys</w:t>
      </w:r>
      <w:proofErr w:type="spellEnd"/>
    </w:p>
    <w:p w14:paraId="26029A1C" w14:textId="77777777" w:rsidR="0036562D" w:rsidRPr="002D6248" w:rsidRDefault="0036562D" w:rsidP="002D6248">
      <w:pPr>
        <w:rPr>
          <w:rFonts w:ascii="Calibri" w:hAnsi="Calibri" w:cs="Calibri"/>
        </w:rPr>
      </w:pPr>
    </w:p>
    <w:p w14:paraId="1C82474A" w14:textId="77777777" w:rsidR="0036562D" w:rsidRPr="002D6248" w:rsidRDefault="0036562D" w:rsidP="002D6248">
      <w:pPr>
        <w:rPr>
          <w:rFonts w:ascii="Calibri" w:hAnsi="Calibri" w:cs="Calibri"/>
        </w:rPr>
      </w:pPr>
    </w:p>
    <w:p w14:paraId="05F0EAC5" w14:textId="77777777" w:rsidR="0036562D" w:rsidRPr="002D6248" w:rsidRDefault="0036562D" w:rsidP="002D6248">
      <w:pPr>
        <w:rPr>
          <w:rFonts w:ascii="Calibri" w:hAnsi="Calibri" w:cs="Calibri"/>
        </w:rPr>
      </w:pPr>
    </w:p>
    <w:p w14:paraId="586F0191" w14:textId="77777777" w:rsidR="0036562D" w:rsidRPr="002D6248" w:rsidRDefault="0036562D" w:rsidP="002D6248">
      <w:pPr>
        <w:rPr>
          <w:rFonts w:ascii="Calibri" w:hAnsi="Calibri" w:cs="Calibri"/>
        </w:rPr>
      </w:pPr>
    </w:p>
    <w:p w14:paraId="583F5D11" w14:textId="0E5B5629" w:rsidR="001A3A38" w:rsidRDefault="001A3A38"/>
    <w:sectPr w:rsidR="001A3A38" w:rsidSect="004B6E4B">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207C" w14:textId="77777777" w:rsidR="004B6E4B" w:rsidRDefault="004B6E4B" w:rsidP="001378D5">
      <w:r>
        <w:separator/>
      </w:r>
    </w:p>
  </w:endnote>
  <w:endnote w:type="continuationSeparator" w:id="0">
    <w:p w14:paraId="7178F140" w14:textId="77777777" w:rsidR="004B6E4B" w:rsidRDefault="004B6E4B" w:rsidP="0013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265C" w14:textId="77777777" w:rsidR="004B6E4B" w:rsidRDefault="004B6E4B" w:rsidP="001378D5">
      <w:r>
        <w:separator/>
      </w:r>
    </w:p>
  </w:footnote>
  <w:footnote w:type="continuationSeparator" w:id="0">
    <w:p w14:paraId="134AA3C5" w14:textId="77777777" w:rsidR="004B6E4B" w:rsidRDefault="004B6E4B" w:rsidP="0013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9FBF" w14:textId="77777777" w:rsidR="001378D5" w:rsidRPr="001378D5" w:rsidRDefault="001378D5" w:rsidP="001378D5">
    <w:pPr>
      <w:pStyle w:val="Kopfzeile"/>
      <w:jc w:val="right"/>
      <w:rPr>
        <w:sz w:val="20"/>
        <w:szCs w:val="20"/>
      </w:rPr>
    </w:pPr>
    <w:r w:rsidRPr="001378D5">
      <w:rPr>
        <w:sz w:val="20"/>
        <w:szCs w:val="20"/>
      </w:rPr>
      <w:t>Fensterbau Frontale, Nürnberg, 19. bis 22. März 2024</w:t>
    </w:r>
  </w:p>
  <w:p w14:paraId="08244678" w14:textId="6DF3A7AA" w:rsidR="001378D5" w:rsidRPr="001378D5" w:rsidRDefault="001378D5" w:rsidP="001378D5">
    <w:pPr>
      <w:pStyle w:val="Kopfzeile"/>
      <w:jc w:val="right"/>
      <w:rPr>
        <w:sz w:val="20"/>
        <w:szCs w:val="20"/>
      </w:rPr>
    </w:pPr>
    <w:r w:rsidRPr="001378D5">
      <w:rPr>
        <w:sz w:val="20"/>
        <w:szCs w:val="20"/>
      </w:rPr>
      <w:t>PR-Nr. 10001-0100-03/2024</w:t>
    </w:r>
  </w:p>
  <w:p w14:paraId="72B0216A" w14:textId="77777777" w:rsidR="001378D5" w:rsidRPr="001378D5" w:rsidRDefault="001378D5" w:rsidP="001378D5">
    <w:pPr>
      <w:pStyle w:val="Kopfzeile"/>
      <w:jc w:val="right"/>
      <w:rPr>
        <w:sz w:val="20"/>
        <w:szCs w:val="20"/>
      </w:rPr>
    </w:pPr>
    <w:r w:rsidRPr="001378D5">
      <w:rPr>
        <w:sz w:val="20"/>
        <w:szCs w:val="20"/>
      </w:rPr>
      <w:t>Der Türschließer, den man weder sieht noch spürt</w:t>
    </w:r>
  </w:p>
  <w:p w14:paraId="3D952D61" w14:textId="57A6B52A" w:rsidR="001378D5" w:rsidRPr="001378D5" w:rsidRDefault="001378D5" w:rsidP="001378D5">
    <w:pPr>
      <w:pStyle w:val="Kopfzeile"/>
      <w:jc w:val="right"/>
      <w:rPr>
        <w:sz w:val="20"/>
        <w:szCs w:val="20"/>
      </w:rPr>
    </w:pPr>
    <w:proofErr w:type="spellStart"/>
    <w:r w:rsidRPr="001378D5">
      <w:rPr>
        <w:sz w:val="20"/>
        <w:szCs w:val="20"/>
      </w:rPr>
      <w:t>Pivota</w:t>
    </w:r>
    <w:proofErr w:type="spellEnd"/>
    <w:r w:rsidRPr="001378D5">
      <w:rPr>
        <w:sz w:val="20"/>
        <w:szCs w:val="20"/>
      </w:rPr>
      <w:t xml:space="preserve"> DXS Close verbindet Design, Funktion &amp; Bedienkomfort</w:t>
    </w:r>
    <w:r>
      <w:rPr>
        <w:sz w:val="20"/>
        <w:szCs w:val="20"/>
      </w:rPr>
      <w:t xml:space="preserve"> – Seite </w:t>
    </w:r>
    <w:r w:rsidRPr="001378D5">
      <w:rPr>
        <w:sz w:val="20"/>
        <w:szCs w:val="20"/>
      </w:rPr>
      <w:fldChar w:fldCharType="begin"/>
    </w:r>
    <w:r w:rsidRPr="001378D5">
      <w:rPr>
        <w:sz w:val="20"/>
        <w:szCs w:val="20"/>
      </w:rPr>
      <w:instrText>PAGE   \* MERGEFORMAT</w:instrText>
    </w:r>
    <w:r w:rsidRPr="001378D5">
      <w:rPr>
        <w:sz w:val="20"/>
        <w:szCs w:val="20"/>
      </w:rPr>
      <w:fldChar w:fldCharType="separate"/>
    </w:r>
    <w:r w:rsidRPr="001378D5">
      <w:rPr>
        <w:sz w:val="20"/>
        <w:szCs w:val="20"/>
      </w:rPr>
      <w:t>1</w:t>
    </w:r>
    <w:r w:rsidRPr="001378D5">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2D"/>
    <w:rsid w:val="000605CC"/>
    <w:rsid w:val="000C5FA5"/>
    <w:rsid w:val="00104438"/>
    <w:rsid w:val="001378D5"/>
    <w:rsid w:val="0017470E"/>
    <w:rsid w:val="001A3A38"/>
    <w:rsid w:val="00244E3C"/>
    <w:rsid w:val="002D6248"/>
    <w:rsid w:val="0036562D"/>
    <w:rsid w:val="00446802"/>
    <w:rsid w:val="004B6E4B"/>
    <w:rsid w:val="00643910"/>
    <w:rsid w:val="0064441C"/>
    <w:rsid w:val="007305BB"/>
    <w:rsid w:val="007B2628"/>
    <w:rsid w:val="00831D47"/>
    <w:rsid w:val="009937CF"/>
    <w:rsid w:val="009E33A1"/>
    <w:rsid w:val="009F4C99"/>
    <w:rsid w:val="00A31A58"/>
    <w:rsid w:val="00A502EF"/>
    <w:rsid w:val="00AE2898"/>
    <w:rsid w:val="00BC0963"/>
    <w:rsid w:val="00D26200"/>
    <w:rsid w:val="00DD0F27"/>
    <w:rsid w:val="00E137CD"/>
    <w:rsid w:val="00E52293"/>
    <w:rsid w:val="00E83980"/>
    <w:rsid w:val="00F44B4E"/>
    <w:rsid w:val="00F929B4"/>
    <w:rsid w:val="00FA7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EC24"/>
  <w15:chartTrackingRefBased/>
  <w15:docId w15:val="{8D6502CE-B82D-4861-8FBD-88149A09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562D"/>
  </w:style>
  <w:style w:type="paragraph" w:styleId="berschrift1">
    <w:name w:val="heading 1"/>
    <w:basedOn w:val="Standard"/>
    <w:next w:val="Standard"/>
    <w:link w:val="berschrift1Zchn"/>
    <w:uiPriority w:val="9"/>
    <w:qFormat/>
    <w:rsid w:val="003656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656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6562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6562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6562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6562D"/>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6562D"/>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6562D"/>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6562D"/>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562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6562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6562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6562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6562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6562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6562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6562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6562D"/>
    <w:rPr>
      <w:rFonts w:eastAsiaTheme="majorEastAsia" w:cstheme="majorBidi"/>
      <w:color w:val="272727" w:themeColor="text1" w:themeTint="D8"/>
    </w:rPr>
  </w:style>
  <w:style w:type="paragraph" w:styleId="Titel">
    <w:name w:val="Title"/>
    <w:basedOn w:val="Standard"/>
    <w:next w:val="Standard"/>
    <w:link w:val="TitelZchn"/>
    <w:uiPriority w:val="10"/>
    <w:qFormat/>
    <w:rsid w:val="0036562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6562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6562D"/>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6562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6562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36562D"/>
    <w:rPr>
      <w:i/>
      <w:iCs/>
      <w:color w:val="404040" w:themeColor="text1" w:themeTint="BF"/>
    </w:rPr>
  </w:style>
  <w:style w:type="paragraph" w:styleId="Listenabsatz">
    <w:name w:val="List Paragraph"/>
    <w:basedOn w:val="Standard"/>
    <w:uiPriority w:val="34"/>
    <w:qFormat/>
    <w:rsid w:val="0036562D"/>
    <w:pPr>
      <w:ind w:left="720"/>
      <w:contextualSpacing/>
    </w:pPr>
  </w:style>
  <w:style w:type="character" w:styleId="IntensiveHervorhebung">
    <w:name w:val="Intense Emphasis"/>
    <w:basedOn w:val="Absatz-Standardschriftart"/>
    <w:uiPriority w:val="21"/>
    <w:qFormat/>
    <w:rsid w:val="0036562D"/>
    <w:rPr>
      <w:i/>
      <w:iCs/>
      <w:color w:val="0F4761" w:themeColor="accent1" w:themeShade="BF"/>
    </w:rPr>
  </w:style>
  <w:style w:type="paragraph" w:styleId="IntensivesZitat">
    <w:name w:val="Intense Quote"/>
    <w:basedOn w:val="Standard"/>
    <w:next w:val="Standard"/>
    <w:link w:val="IntensivesZitatZchn"/>
    <w:uiPriority w:val="30"/>
    <w:qFormat/>
    <w:rsid w:val="003656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6562D"/>
    <w:rPr>
      <w:i/>
      <w:iCs/>
      <w:color w:val="0F4761" w:themeColor="accent1" w:themeShade="BF"/>
    </w:rPr>
  </w:style>
  <w:style w:type="character" w:styleId="IntensiverVerweis">
    <w:name w:val="Intense Reference"/>
    <w:basedOn w:val="Absatz-Standardschriftart"/>
    <w:uiPriority w:val="32"/>
    <w:qFormat/>
    <w:rsid w:val="0036562D"/>
    <w:rPr>
      <w:b/>
      <w:bCs/>
      <w:smallCaps/>
      <w:color w:val="0F4761" w:themeColor="accent1" w:themeShade="BF"/>
      <w:spacing w:val="5"/>
    </w:rPr>
  </w:style>
  <w:style w:type="paragraph" w:styleId="Kopfzeile">
    <w:name w:val="header"/>
    <w:basedOn w:val="Standard"/>
    <w:link w:val="KopfzeileZchn"/>
    <w:uiPriority w:val="99"/>
    <w:unhideWhenUsed/>
    <w:rsid w:val="001378D5"/>
    <w:pPr>
      <w:tabs>
        <w:tab w:val="center" w:pos="4536"/>
        <w:tab w:val="right" w:pos="9072"/>
      </w:tabs>
    </w:pPr>
  </w:style>
  <w:style w:type="character" w:customStyle="1" w:styleId="KopfzeileZchn">
    <w:name w:val="Kopfzeile Zchn"/>
    <w:basedOn w:val="Absatz-Standardschriftart"/>
    <w:link w:val="Kopfzeile"/>
    <w:uiPriority w:val="99"/>
    <w:rsid w:val="001378D5"/>
  </w:style>
  <w:style w:type="paragraph" w:styleId="Fuzeile">
    <w:name w:val="footer"/>
    <w:basedOn w:val="Standard"/>
    <w:link w:val="FuzeileZchn"/>
    <w:uiPriority w:val="99"/>
    <w:unhideWhenUsed/>
    <w:rsid w:val="001378D5"/>
    <w:pPr>
      <w:tabs>
        <w:tab w:val="center" w:pos="4536"/>
        <w:tab w:val="right" w:pos="9072"/>
      </w:tabs>
    </w:pPr>
  </w:style>
  <w:style w:type="character" w:customStyle="1" w:styleId="FuzeileZchn">
    <w:name w:val="Fußzeile Zchn"/>
    <w:basedOn w:val="Absatz-Standardschriftart"/>
    <w:link w:val="Fuzeile"/>
    <w:uiPriority w:val="99"/>
    <w:rsid w:val="0013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14</cp:revision>
  <dcterms:created xsi:type="dcterms:W3CDTF">2024-03-14T11:48:00Z</dcterms:created>
  <dcterms:modified xsi:type="dcterms:W3CDTF">2024-03-15T20:35:00Z</dcterms:modified>
</cp:coreProperties>
</file>