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E141C" w14:textId="112274A7" w:rsidR="002A25BD" w:rsidRPr="00A57E1C" w:rsidRDefault="003D00FF">
      <w:pPr>
        <w:rPr>
          <w:rFonts w:ascii="Calibri" w:hAnsi="Calibri" w:cs="Calibri"/>
          <w:sz w:val="20"/>
          <w:szCs w:val="20"/>
          <w:lang w:val="es-ES"/>
        </w:rPr>
      </w:pPr>
      <w:bookmarkStart w:id="0" w:name="_Hlk180756680"/>
      <w:r w:rsidRPr="00A57E1C">
        <w:rPr>
          <w:rFonts w:ascii="Calibri" w:hAnsi="Calibri"/>
          <w:sz w:val="20"/>
          <w:lang w:val="es-ES"/>
        </w:rPr>
        <w:t>NP-N.º 10028-0024-10/2024</w:t>
      </w:r>
    </w:p>
    <w:p w14:paraId="04F0D6A1" w14:textId="77777777" w:rsidR="003D00FF" w:rsidRPr="00A57E1C" w:rsidRDefault="003D00FF">
      <w:pPr>
        <w:rPr>
          <w:rFonts w:ascii="Calibri" w:hAnsi="Calibri" w:cs="Calibri"/>
          <w:lang w:val="es-ES"/>
        </w:rPr>
      </w:pPr>
    </w:p>
    <w:p w14:paraId="7F393CF6" w14:textId="3BE62D83" w:rsidR="002A25BD" w:rsidRDefault="002A25BD">
      <w:pPr>
        <w:rPr>
          <w:rFonts w:ascii="Calibri" w:hAnsi="Calibri"/>
          <w:b/>
          <w:sz w:val="28"/>
          <w:lang w:val="es-ES"/>
        </w:rPr>
      </w:pPr>
      <w:r w:rsidRPr="00A57E1C">
        <w:rPr>
          <w:rFonts w:ascii="Calibri" w:hAnsi="Calibri"/>
          <w:b/>
          <w:sz w:val="28"/>
          <w:lang w:val="es-ES"/>
        </w:rPr>
        <w:t>Hawa amplía su surtido</w:t>
      </w:r>
    </w:p>
    <w:p w14:paraId="78B0E8B8" w14:textId="77777777" w:rsidR="00D84232" w:rsidRPr="00A57E1C" w:rsidRDefault="00D84232">
      <w:pPr>
        <w:rPr>
          <w:rFonts w:ascii="Calibri" w:hAnsi="Calibri" w:cs="Calibri"/>
          <w:b/>
          <w:bCs/>
          <w:sz w:val="28"/>
          <w:szCs w:val="28"/>
          <w:lang w:val="es-ES"/>
        </w:rPr>
      </w:pPr>
    </w:p>
    <w:p w14:paraId="5046E6D7" w14:textId="04D20B92" w:rsidR="002A25BD" w:rsidRPr="00A57E1C" w:rsidRDefault="002A25BD">
      <w:pPr>
        <w:rPr>
          <w:rFonts w:ascii="Calibri" w:hAnsi="Calibri" w:cs="Calibri"/>
          <w:b/>
          <w:bCs/>
          <w:lang w:val="es-ES"/>
        </w:rPr>
      </w:pPr>
      <w:r w:rsidRPr="00A57E1C">
        <w:rPr>
          <w:rFonts w:ascii="Calibri" w:hAnsi="Calibri"/>
          <w:b/>
          <w:lang w:val="es-ES"/>
        </w:rPr>
        <w:t>La empresa suiza especializada en herrajes para puertas correderas adquiere Klein Ibérica</w:t>
      </w:r>
    </w:p>
    <w:bookmarkEnd w:id="0"/>
    <w:p w14:paraId="52388628" w14:textId="77777777" w:rsidR="002A25BD" w:rsidRPr="00A57E1C" w:rsidRDefault="002A25BD">
      <w:pPr>
        <w:rPr>
          <w:rFonts w:ascii="Calibri" w:hAnsi="Calibri" w:cs="Calibri"/>
          <w:b/>
          <w:bCs/>
          <w:lang w:val="es-ES"/>
        </w:rPr>
      </w:pPr>
    </w:p>
    <w:p w14:paraId="638B3B50" w14:textId="57C18116" w:rsidR="00E13D9B" w:rsidRPr="00A57E1C" w:rsidRDefault="002A25BD" w:rsidP="00D84232">
      <w:pPr>
        <w:spacing w:line="274" w:lineRule="auto"/>
        <w:rPr>
          <w:rFonts w:ascii="Calibri" w:hAnsi="Calibri" w:cs="Calibri"/>
          <w:lang w:val="es-ES"/>
        </w:rPr>
      </w:pPr>
      <w:r w:rsidRPr="00A57E1C">
        <w:rPr>
          <w:rFonts w:ascii="Calibri" w:hAnsi="Calibri"/>
          <w:b/>
          <w:lang w:val="es-ES"/>
        </w:rPr>
        <w:t xml:space="preserve">El 15 de octubre de 2024, Hawa Sliding Solutions AG ha formalizado la adquisición del grupo español Klein, que tiene su sede en Barcelona y actividad internacional. Según el comunicado de prensa, tanto Klein como Hawa son especialistas y líderes del mercado en el sector de las soluciones para puertas correderas. Con </w:t>
      </w:r>
      <w:r w:rsidR="001D2C9D" w:rsidRPr="00BA1DA5">
        <w:rPr>
          <w:rFonts w:ascii="Calibri" w:hAnsi="Calibri" w:cs="Calibri"/>
          <w:b/>
          <w:bCs/>
          <w:lang w:val="es-ES"/>
        </w:rPr>
        <w:t>la adquisición</w:t>
      </w:r>
      <w:r w:rsidRPr="00BA1DA5">
        <w:rPr>
          <w:rFonts w:ascii="Calibri" w:hAnsi="Calibri"/>
          <w:b/>
          <w:lang w:val="es-ES"/>
        </w:rPr>
        <w:t>,</w:t>
      </w:r>
      <w:r w:rsidRPr="00A57E1C">
        <w:rPr>
          <w:rFonts w:ascii="Calibri" w:hAnsi="Calibri"/>
          <w:b/>
          <w:lang w:val="es-ES"/>
        </w:rPr>
        <w:t xml:space="preserve"> Hawa expande su surtido y refuerza su posición en el mercado global. Klein mantiene su equipo directivo, y ambas empresas conservan sus marcas y sus instalaciones.</w:t>
      </w:r>
      <w:r w:rsidRPr="00A57E1C">
        <w:rPr>
          <w:rFonts w:ascii="Calibri" w:hAnsi="Calibri"/>
          <w:lang w:val="es-ES"/>
        </w:rPr>
        <w:t xml:space="preserve"> </w:t>
      </w:r>
    </w:p>
    <w:p w14:paraId="6F6F5B07" w14:textId="77777777" w:rsidR="00E13D9B" w:rsidRPr="00A57E1C" w:rsidRDefault="00E13D9B" w:rsidP="00D84232">
      <w:pPr>
        <w:spacing w:line="274" w:lineRule="auto"/>
        <w:rPr>
          <w:rFonts w:ascii="Calibri" w:hAnsi="Calibri" w:cs="Calibri"/>
          <w:lang w:val="es-ES"/>
        </w:rPr>
      </w:pPr>
    </w:p>
    <w:p w14:paraId="2F55C62B" w14:textId="0AEE57B1" w:rsidR="006B6814" w:rsidRPr="00A57E1C" w:rsidRDefault="00EF6F54" w:rsidP="00D84232">
      <w:pPr>
        <w:spacing w:line="274" w:lineRule="auto"/>
        <w:rPr>
          <w:rFonts w:ascii="Calibri" w:hAnsi="Calibri" w:cs="Calibri"/>
          <w:lang w:val="es-ES"/>
        </w:rPr>
      </w:pPr>
      <w:r w:rsidRPr="00A57E1C">
        <w:rPr>
          <w:rFonts w:ascii="Calibri" w:hAnsi="Calibri"/>
          <w:lang w:val="es-ES"/>
        </w:rPr>
        <w:t xml:space="preserve">Desde su fundación en 1931 como empresa familiar, el grupo Klein se ha hecho famoso por sus innovaciones para el diseño de interiores sostenible. La empresa tiene 65 empleados, cinco de ellos en las oficinas de Nueva Jersey en Estados Unidos. Con los sistemas de puertas correderas y plegables así como las soluciones para exteriores de Klein, Hawa complementa su surtido para interiorismo y construcción. </w:t>
      </w:r>
    </w:p>
    <w:p w14:paraId="1EB79F6A" w14:textId="77777777" w:rsidR="00E13D9B" w:rsidRPr="00A57E1C" w:rsidRDefault="00E13D9B" w:rsidP="00D84232">
      <w:pPr>
        <w:spacing w:line="274" w:lineRule="auto"/>
        <w:rPr>
          <w:rFonts w:ascii="Calibri" w:hAnsi="Calibri" w:cs="Calibri"/>
          <w:lang w:val="es-ES"/>
        </w:rPr>
      </w:pPr>
    </w:p>
    <w:p w14:paraId="6CC62A2E" w14:textId="7E1DCA75" w:rsidR="004B6C4C" w:rsidRPr="00A57E1C" w:rsidRDefault="00EF6F54" w:rsidP="00D84232">
      <w:pPr>
        <w:spacing w:line="274" w:lineRule="auto"/>
        <w:rPr>
          <w:rFonts w:ascii="Calibri" w:hAnsi="Calibri" w:cs="Calibri"/>
          <w:lang w:val="es-ES"/>
        </w:rPr>
      </w:pPr>
      <w:r w:rsidRPr="00A57E1C">
        <w:rPr>
          <w:rFonts w:ascii="Calibri" w:hAnsi="Calibri"/>
          <w:lang w:val="es-ES"/>
        </w:rPr>
        <w:t xml:space="preserve">Ezequiel Di Claudio, director general de Hawa Sliding Solutions AG y presidente de la nueva junta directiva del grupo, está convencido de que </w:t>
      </w:r>
      <w:r w:rsidR="00A57E1C">
        <w:rPr>
          <w:rFonts w:ascii="Calibri" w:hAnsi="Calibri"/>
          <w:lang w:val="es-ES"/>
        </w:rPr>
        <w:t>“</w:t>
      </w:r>
      <w:r w:rsidRPr="00A57E1C">
        <w:rPr>
          <w:rFonts w:ascii="Calibri" w:hAnsi="Calibri"/>
          <w:lang w:val="es-ES"/>
        </w:rPr>
        <w:t>Con Klein nuestra empresa seguirá creciendo a largo plazo</w:t>
      </w:r>
      <w:r w:rsidR="00A57E1C">
        <w:rPr>
          <w:rFonts w:ascii="Calibri" w:hAnsi="Calibri"/>
          <w:lang w:val="es-ES"/>
        </w:rPr>
        <w:t>”</w:t>
      </w:r>
      <w:r w:rsidRPr="00A57E1C">
        <w:rPr>
          <w:rFonts w:ascii="Calibri" w:hAnsi="Calibri"/>
          <w:lang w:val="es-ES"/>
        </w:rPr>
        <w:t>. Como empresas familiares ambas comparten los mismos valores y principios. Ahora, con sus nuevos colaboradores, Hawa puede ofrecer a sus clientes una gama de soluciones para puertas correderas aún más completa.</w:t>
      </w:r>
    </w:p>
    <w:p w14:paraId="6C7C578D" w14:textId="77777777" w:rsidR="004B6C4C" w:rsidRPr="00A57E1C" w:rsidRDefault="004B6C4C" w:rsidP="00D84232">
      <w:pPr>
        <w:spacing w:line="274" w:lineRule="auto"/>
        <w:rPr>
          <w:rFonts w:ascii="Calibri" w:hAnsi="Calibri" w:cs="Calibri"/>
          <w:lang w:val="es-ES"/>
        </w:rPr>
      </w:pPr>
    </w:p>
    <w:p w14:paraId="4AAFA054" w14:textId="780AFB73" w:rsidR="00E13D9B" w:rsidRPr="00A57E1C" w:rsidRDefault="00E13D9B" w:rsidP="00D84232">
      <w:pPr>
        <w:spacing w:line="274" w:lineRule="auto"/>
        <w:rPr>
          <w:rFonts w:ascii="Calibri" w:hAnsi="Calibri" w:cs="Calibri"/>
          <w:lang w:val="es-ES"/>
        </w:rPr>
      </w:pPr>
      <w:r w:rsidRPr="00A57E1C">
        <w:rPr>
          <w:rFonts w:ascii="Calibri" w:hAnsi="Calibri"/>
          <w:lang w:val="es-ES"/>
        </w:rPr>
        <w:t>Por su parte, Marc T</w:t>
      </w:r>
      <w:r w:rsidR="007B0516">
        <w:rPr>
          <w:rFonts w:ascii="Calibri" w:hAnsi="Calibri"/>
          <w:lang w:val="es-ES"/>
        </w:rPr>
        <w:t>à</w:t>
      </w:r>
      <w:r w:rsidRPr="00A57E1C">
        <w:rPr>
          <w:rFonts w:ascii="Calibri" w:hAnsi="Calibri"/>
          <w:lang w:val="es-ES"/>
        </w:rPr>
        <w:t xml:space="preserve">rrega Klein, director ejecutivo de Klein Ibérica S.A.U., añade: </w:t>
      </w:r>
      <w:r w:rsidR="00A57E1C">
        <w:rPr>
          <w:rFonts w:ascii="Calibri" w:hAnsi="Calibri"/>
          <w:lang w:val="es-ES"/>
        </w:rPr>
        <w:t>“</w:t>
      </w:r>
      <w:r w:rsidRPr="00A57E1C">
        <w:rPr>
          <w:rFonts w:ascii="Calibri" w:hAnsi="Calibri"/>
          <w:lang w:val="es-ES"/>
        </w:rPr>
        <w:t xml:space="preserve">Nos alegramos mucho de formar parte del grupo Hawa. Esta adquisición supone un reconocimiento de nuestros más de 90 años de historia y de la dedicación de nuestros empleados. Para nosotros </w:t>
      </w:r>
      <w:r w:rsidRPr="00A57E1C">
        <w:rPr>
          <w:rFonts w:ascii="Calibri" w:hAnsi="Calibri"/>
          <w:lang w:val="es-ES"/>
        </w:rPr>
        <w:lastRenderedPageBreak/>
        <w:t>abre nuevas perspectivas y refuerza nuestras capacidades para afrontar con éxito los próximos desafíos.</w:t>
      </w:r>
      <w:r w:rsidR="00A57E1C">
        <w:rPr>
          <w:rFonts w:ascii="Calibri" w:hAnsi="Calibri"/>
          <w:lang w:val="es-ES"/>
        </w:rPr>
        <w:t>”</w:t>
      </w:r>
    </w:p>
    <w:p w14:paraId="42ECAAA4" w14:textId="77777777" w:rsidR="000447A1" w:rsidRPr="00A57E1C" w:rsidRDefault="000447A1" w:rsidP="00D84232">
      <w:pPr>
        <w:spacing w:line="274" w:lineRule="auto"/>
        <w:rPr>
          <w:rFonts w:ascii="Calibri" w:hAnsi="Calibri" w:cs="Calibri"/>
          <w:lang w:val="es-ES"/>
        </w:rPr>
      </w:pPr>
    </w:p>
    <w:p w14:paraId="5CC2517A" w14:textId="77777777" w:rsidR="003D00FF" w:rsidRPr="00A57E1C" w:rsidRDefault="003D00FF" w:rsidP="00D84232">
      <w:pPr>
        <w:spacing w:line="274" w:lineRule="auto"/>
        <w:rPr>
          <w:rFonts w:ascii="Calibri" w:hAnsi="Calibri" w:cs="Calibri"/>
          <w:lang w:val="es-ES"/>
        </w:rPr>
      </w:pPr>
    </w:p>
    <w:p w14:paraId="37D1983C" w14:textId="49E49052" w:rsidR="00494EF0" w:rsidRPr="00A57E1C" w:rsidRDefault="00494EF0" w:rsidP="003D00FF">
      <w:pPr>
        <w:rPr>
          <w:rFonts w:ascii="Calibri" w:hAnsi="Calibri" w:cs="Calibri"/>
          <w:lang w:val="es-ES"/>
        </w:rPr>
      </w:pPr>
      <w:r w:rsidRPr="00A57E1C">
        <w:rPr>
          <w:rFonts w:ascii="Calibri" w:hAnsi="Calibri"/>
          <w:lang w:val="es-ES"/>
        </w:rPr>
        <w:t>Pie de foto: El 15 de octubre de 2024, Hawa Sliding Solutions AG ha formalizado la adquisición del grupo español Klein, que tiene su sede en Barcelona y actividad internacional. Con los sistemas de puertas correderas y plegables así como las soluciones para exteriores de Klein, Hawa complementa su surtido para interiorismo y construcción.  Foto: Hawa Sliding Solutions</w:t>
      </w:r>
    </w:p>
    <w:p w14:paraId="31DB9DA1" w14:textId="77777777" w:rsidR="002A25BD" w:rsidRPr="00A57E1C" w:rsidRDefault="002A25BD">
      <w:pPr>
        <w:rPr>
          <w:lang w:val="es-ES"/>
        </w:rPr>
      </w:pPr>
    </w:p>
    <w:p w14:paraId="5FA54311" w14:textId="77777777" w:rsidR="002A25BD" w:rsidRPr="00A57E1C" w:rsidRDefault="002A25BD">
      <w:pPr>
        <w:rPr>
          <w:lang w:val="es-ES"/>
        </w:rPr>
      </w:pPr>
    </w:p>
    <w:sectPr w:rsidR="002A25BD" w:rsidRPr="00A57E1C" w:rsidSect="00DD0F27">
      <w:headerReference w:type="default" r:id="rId8"/>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DD39D" w14:textId="77777777" w:rsidR="005C3A55" w:rsidRDefault="005C3A55" w:rsidP="00D84232">
      <w:r>
        <w:separator/>
      </w:r>
    </w:p>
  </w:endnote>
  <w:endnote w:type="continuationSeparator" w:id="0">
    <w:p w14:paraId="168F36A4" w14:textId="77777777" w:rsidR="005C3A55" w:rsidRDefault="005C3A55" w:rsidP="00D8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3F7F5" w14:textId="77777777" w:rsidR="005C3A55" w:rsidRDefault="005C3A55" w:rsidP="00D84232">
      <w:r>
        <w:separator/>
      </w:r>
    </w:p>
  </w:footnote>
  <w:footnote w:type="continuationSeparator" w:id="0">
    <w:p w14:paraId="15645685" w14:textId="77777777" w:rsidR="005C3A55" w:rsidRDefault="005C3A55" w:rsidP="00D8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6989" w14:textId="09510FFF" w:rsidR="00D84232" w:rsidRPr="00D84232" w:rsidRDefault="00D84232" w:rsidP="00D84232">
    <w:pPr>
      <w:pStyle w:val="Kopfzeile"/>
      <w:jc w:val="right"/>
      <w:rPr>
        <w:rFonts w:ascii="Calibri" w:hAnsi="Calibri" w:cs="Calibri"/>
        <w:sz w:val="20"/>
        <w:szCs w:val="20"/>
        <w:lang w:val="en-GB"/>
      </w:rPr>
    </w:pPr>
    <w:r w:rsidRPr="00D84232">
      <w:rPr>
        <w:rFonts w:ascii="Calibri" w:hAnsi="Calibri" w:cs="Calibri"/>
        <w:sz w:val="20"/>
        <w:szCs w:val="20"/>
        <w:lang w:val="en-GB"/>
      </w:rPr>
      <w:t>NP-</w:t>
    </w:r>
    <w:proofErr w:type="gramStart"/>
    <w:r w:rsidRPr="00D84232">
      <w:rPr>
        <w:rFonts w:ascii="Calibri" w:hAnsi="Calibri" w:cs="Calibri"/>
        <w:sz w:val="20"/>
        <w:szCs w:val="20"/>
        <w:lang w:val="en-GB"/>
      </w:rPr>
      <w:t>N.º</w:t>
    </w:r>
    <w:proofErr w:type="gramEnd"/>
    <w:r w:rsidRPr="00D84232">
      <w:rPr>
        <w:rFonts w:ascii="Calibri" w:hAnsi="Calibri" w:cs="Calibri"/>
        <w:sz w:val="20"/>
        <w:szCs w:val="20"/>
        <w:lang w:val="en-GB"/>
      </w:rPr>
      <w:t xml:space="preserve"> 10028-0024-10/2024</w:t>
    </w:r>
  </w:p>
  <w:p w14:paraId="453F2F16" w14:textId="6C300587" w:rsidR="00D84232" w:rsidRPr="00D84232" w:rsidRDefault="00D84232" w:rsidP="00D84232">
    <w:pPr>
      <w:pStyle w:val="Kopfzeile"/>
      <w:jc w:val="right"/>
      <w:rPr>
        <w:rFonts w:ascii="Calibri" w:hAnsi="Calibri" w:cs="Calibri"/>
        <w:sz w:val="20"/>
        <w:szCs w:val="20"/>
        <w:lang w:val="en-GB"/>
      </w:rPr>
    </w:pPr>
    <w:r w:rsidRPr="00D84232">
      <w:rPr>
        <w:rFonts w:ascii="Calibri" w:hAnsi="Calibri" w:cs="Calibri"/>
        <w:sz w:val="20"/>
        <w:szCs w:val="20"/>
        <w:lang w:val="en-GB"/>
      </w:rPr>
      <w:t xml:space="preserve">Hawa </w:t>
    </w:r>
    <w:proofErr w:type="spellStart"/>
    <w:r w:rsidRPr="00D84232">
      <w:rPr>
        <w:rFonts w:ascii="Calibri" w:hAnsi="Calibri" w:cs="Calibri"/>
        <w:sz w:val="20"/>
        <w:szCs w:val="20"/>
        <w:lang w:val="en-GB"/>
      </w:rPr>
      <w:t>amplía</w:t>
    </w:r>
    <w:proofErr w:type="spellEnd"/>
    <w:r w:rsidRPr="00D84232">
      <w:rPr>
        <w:rFonts w:ascii="Calibri" w:hAnsi="Calibri" w:cs="Calibri"/>
        <w:sz w:val="20"/>
        <w:szCs w:val="20"/>
        <w:lang w:val="en-GB"/>
      </w:rPr>
      <w:t xml:space="preserve"> </w:t>
    </w:r>
    <w:proofErr w:type="spellStart"/>
    <w:r w:rsidRPr="00D84232">
      <w:rPr>
        <w:rFonts w:ascii="Calibri" w:hAnsi="Calibri" w:cs="Calibri"/>
        <w:sz w:val="20"/>
        <w:szCs w:val="20"/>
        <w:lang w:val="en-GB"/>
      </w:rPr>
      <w:t>su</w:t>
    </w:r>
    <w:proofErr w:type="spellEnd"/>
    <w:r w:rsidRPr="00D84232">
      <w:rPr>
        <w:rFonts w:ascii="Calibri" w:hAnsi="Calibri" w:cs="Calibri"/>
        <w:sz w:val="20"/>
        <w:szCs w:val="20"/>
        <w:lang w:val="en-GB"/>
      </w:rPr>
      <w:t xml:space="preserve"> </w:t>
    </w:r>
    <w:proofErr w:type="spellStart"/>
    <w:r w:rsidRPr="00D84232">
      <w:rPr>
        <w:rFonts w:ascii="Calibri" w:hAnsi="Calibri" w:cs="Calibri"/>
        <w:sz w:val="20"/>
        <w:szCs w:val="20"/>
        <w:lang w:val="en-GB"/>
      </w:rPr>
      <w:t>surtido</w:t>
    </w:r>
    <w:proofErr w:type="spellEnd"/>
  </w:p>
  <w:p w14:paraId="379BBD58" w14:textId="61B80C4D" w:rsidR="00D84232" w:rsidRPr="00D84232" w:rsidRDefault="00D84232" w:rsidP="00D84232">
    <w:pPr>
      <w:pStyle w:val="Kopfzeile"/>
      <w:jc w:val="right"/>
      <w:rPr>
        <w:rFonts w:ascii="Calibri" w:hAnsi="Calibri" w:cs="Calibri"/>
        <w:sz w:val="20"/>
        <w:szCs w:val="20"/>
        <w:lang w:val="en-GB"/>
      </w:rPr>
    </w:pPr>
    <w:r w:rsidRPr="00D84232">
      <w:rPr>
        <w:rFonts w:ascii="Calibri" w:hAnsi="Calibri" w:cs="Calibri"/>
        <w:sz w:val="20"/>
        <w:szCs w:val="20"/>
        <w:lang w:val="en-GB"/>
      </w:rPr>
      <w:t xml:space="preserve">La </w:t>
    </w:r>
    <w:proofErr w:type="spellStart"/>
    <w:r w:rsidRPr="00D84232">
      <w:rPr>
        <w:rFonts w:ascii="Calibri" w:hAnsi="Calibri" w:cs="Calibri"/>
        <w:sz w:val="20"/>
        <w:szCs w:val="20"/>
        <w:lang w:val="en-GB"/>
      </w:rPr>
      <w:t>empresa</w:t>
    </w:r>
    <w:proofErr w:type="spellEnd"/>
    <w:r w:rsidRPr="00D84232">
      <w:rPr>
        <w:rFonts w:ascii="Calibri" w:hAnsi="Calibri" w:cs="Calibri"/>
        <w:sz w:val="20"/>
        <w:szCs w:val="20"/>
        <w:lang w:val="en-GB"/>
      </w:rPr>
      <w:t xml:space="preserve"> </w:t>
    </w:r>
    <w:proofErr w:type="spellStart"/>
    <w:r w:rsidRPr="00D84232">
      <w:rPr>
        <w:rFonts w:ascii="Calibri" w:hAnsi="Calibri" w:cs="Calibri"/>
        <w:sz w:val="20"/>
        <w:szCs w:val="20"/>
        <w:lang w:val="en-GB"/>
      </w:rPr>
      <w:t>suiza</w:t>
    </w:r>
    <w:proofErr w:type="spellEnd"/>
    <w:r w:rsidRPr="00D84232">
      <w:rPr>
        <w:rFonts w:ascii="Calibri" w:hAnsi="Calibri" w:cs="Calibri"/>
        <w:sz w:val="20"/>
        <w:szCs w:val="20"/>
        <w:lang w:val="en-GB"/>
      </w:rPr>
      <w:t xml:space="preserve"> </w:t>
    </w:r>
    <w:proofErr w:type="spellStart"/>
    <w:r w:rsidRPr="00D84232">
      <w:rPr>
        <w:rFonts w:ascii="Calibri" w:hAnsi="Calibri" w:cs="Calibri"/>
        <w:sz w:val="20"/>
        <w:szCs w:val="20"/>
        <w:lang w:val="en-GB"/>
      </w:rPr>
      <w:t>especializada</w:t>
    </w:r>
    <w:proofErr w:type="spellEnd"/>
    <w:r w:rsidRPr="00D84232">
      <w:rPr>
        <w:rFonts w:ascii="Calibri" w:hAnsi="Calibri" w:cs="Calibri"/>
        <w:sz w:val="20"/>
        <w:szCs w:val="20"/>
        <w:lang w:val="en-GB"/>
      </w:rPr>
      <w:t xml:space="preserve"> </w:t>
    </w:r>
    <w:proofErr w:type="spellStart"/>
    <w:r w:rsidRPr="00D84232">
      <w:rPr>
        <w:rFonts w:ascii="Calibri" w:hAnsi="Calibri" w:cs="Calibri"/>
        <w:sz w:val="20"/>
        <w:szCs w:val="20"/>
        <w:lang w:val="en-GB"/>
      </w:rPr>
      <w:t>en</w:t>
    </w:r>
    <w:proofErr w:type="spellEnd"/>
    <w:r w:rsidRPr="00D84232">
      <w:rPr>
        <w:rFonts w:ascii="Calibri" w:hAnsi="Calibri" w:cs="Calibri"/>
        <w:sz w:val="20"/>
        <w:szCs w:val="20"/>
        <w:lang w:val="en-GB"/>
      </w:rPr>
      <w:t xml:space="preserve"> </w:t>
    </w:r>
    <w:proofErr w:type="spellStart"/>
    <w:r w:rsidRPr="00D84232">
      <w:rPr>
        <w:rFonts w:ascii="Calibri" w:hAnsi="Calibri" w:cs="Calibri"/>
        <w:sz w:val="20"/>
        <w:szCs w:val="20"/>
        <w:lang w:val="en-GB"/>
      </w:rPr>
      <w:t>herrajes</w:t>
    </w:r>
    <w:proofErr w:type="spellEnd"/>
    <w:r w:rsidRPr="00D84232">
      <w:rPr>
        <w:rFonts w:ascii="Calibri" w:hAnsi="Calibri" w:cs="Calibri"/>
        <w:sz w:val="20"/>
        <w:szCs w:val="20"/>
        <w:lang w:val="en-GB"/>
      </w:rPr>
      <w:t xml:space="preserve"> para </w:t>
    </w:r>
    <w:proofErr w:type="spellStart"/>
    <w:r w:rsidRPr="00D84232">
      <w:rPr>
        <w:rFonts w:ascii="Calibri" w:hAnsi="Calibri" w:cs="Calibri"/>
        <w:sz w:val="20"/>
        <w:szCs w:val="20"/>
        <w:lang w:val="en-GB"/>
      </w:rPr>
      <w:t>puertas</w:t>
    </w:r>
    <w:proofErr w:type="spellEnd"/>
    <w:r w:rsidRPr="00D84232">
      <w:rPr>
        <w:rFonts w:ascii="Calibri" w:hAnsi="Calibri" w:cs="Calibri"/>
        <w:sz w:val="20"/>
        <w:szCs w:val="20"/>
        <w:lang w:val="en-GB"/>
      </w:rPr>
      <w:t xml:space="preserve"> </w:t>
    </w:r>
    <w:proofErr w:type="spellStart"/>
    <w:r w:rsidRPr="00D84232">
      <w:rPr>
        <w:rFonts w:ascii="Calibri" w:hAnsi="Calibri" w:cs="Calibri"/>
        <w:sz w:val="20"/>
        <w:szCs w:val="20"/>
        <w:lang w:val="en-GB"/>
      </w:rPr>
      <w:t>correderas</w:t>
    </w:r>
    <w:proofErr w:type="spellEnd"/>
    <w:r w:rsidRPr="00D84232">
      <w:rPr>
        <w:rFonts w:ascii="Calibri" w:hAnsi="Calibri" w:cs="Calibri"/>
        <w:sz w:val="20"/>
        <w:szCs w:val="20"/>
        <w:lang w:val="en-GB"/>
      </w:rPr>
      <w:t xml:space="preserve"> </w:t>
    </w:r>
    <w:proofErr w:type="spellStart"/>
    <w:r w:rsidRPr="00D84232">
      <w:rPr>
        <w:rFonts w:ascii="Calibri" w:hAnsi="Calibri" w:cs="Calibri"/>
        <w:sz w:val="20"/>
        <w:szCs w:val="20"/>
        <w:lang w:val="en-GB"/>
      </w:rPr>
      <w:t>adquiere</w:t>
    </w:r>
    <w:proofErr w:type="spellEnd"/>
    <w:r w:rsidRPr="00D84232">
      <w:rPr>
        <w:rFonts w:ascii="Calibri" w:hAnsi="Calibri" w:cs="Calibri"/>
        <w:sz w:val="20"/>
        <w:szCs w:val="20"/>
        <w:lang w:val="en-GB"/>
      </w:rPr>
      <w:t xml:space="preserve"> Klein </w:t>
    </w:r>
    <w:proofErr w:type="spellStart"/>
    <w:r w:rsidRPr="00D84232">
      <w:rPr>
        <w:rFonts w:ascii="Calibri" w:hAnsi="Calibri" w:cs="Calibri"/>
        <w:sz w:val="20"/>
        <w:szCs w:val="20"/>
        <w:lang w:val="en-GB"/>
      </w:rPr>
      <w:t>Ibérica</w:t>
    </w:r>
    <w:proofErr w:type="spellEnd"/>
    <w:r w:rsidRPr="00D84232">
      <w:rPr>
        <w:rFonts w:ascii="Calibri" w:hAnsi="Calibri" w:cs="Calibri"/>
        <w:sz w:val="20"/>
        <w:szCs w:val="20"/>
        <w:lang w:val="en-GB"/>
      </w:rPr>
      <w:t xml:space="preserve"> </w:t>
    </w:r>
    <w:r>
      <w:rPr>
        <w:rFonts w:ascii="Calibri" w:hAnsi="Calibri" w:cs="Calibri"/>
        <w:sz w:val="20"/>
        <w:szCs w:val="20"/>
        <w:lang w:val="en-GB"/>
      </w:rPr>
      <w:t xml:space="preserve">- </w:t>
    </w:r>
    <w:r w:rsidRPr="00D84232">
      <w:rPr>
        <w:rFonts w:ascii="Calibri" w:hAnsi="Calibri" w:cs="Calibri"/>
        <w:sz w:val="20"/>
        <w:szCs w:val="20"/>
        <w:lang w:val="en-GB"/>
      </w:rPr>
      <w:fldChar w:fldCharType="begin"/>
    </w:r>
    <w:r w:rsidRPr="00D84232">
      <w:rPr>
        <w:rFonts w:ascii="Calibri" w:hAnsi="Calibri" w:cs="Calibri"/>
        <w:sz w:val="20"/>
        <w:szCs w:val="20"/>
        <w:lang w:val="en-GB"/>
      </w:rPr>
      <w:instrText>PAGE   \* MERGEFORMAT</w:instrText>
    </w:r>
    <w:r w:rsidRPr="00D84232">
      <w:rPr>
        <w:rFonts w:ascii="Calibri" w:hAnsi="Calibri" w:cs="Calibri"/>
        <w:sz w:val="20"/>
        <w:szCs w:val="20"/>
        <w:lang w:val="en-GB"/>
      </w:rPr>
      <w:fldChar w:fldCharType="separate"/>
    </w:r>
    <w:r w:rsidRPr="00D84232">
      <w:rPr>
        <w:rFonts w:ascii="Calibri" w:hAnsi="Calibri" w:cs="Calibri"/>
        <w:sz w:val="20"/>
        <w:szCs w:val="20"/>
        <w:lang w:val="en-GB"/>
      </w:rPr>
      <w:t>1</w:t>
    </w:r>
    <w:r w:rsidRPr="00D84232">
      <w:rPr>
        <w:rFonts w:ascii="Calibri" w:hAnsi="Calibri" w:cs="Calibri"/>
        <w:sz w:val="20"/>
        <w:szCs w:val="20"/>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D"/>
    <w:rsid w:val="000447A1"/>
    <w:rsid w:val="000D47B8"/>
    <w:rsid w:val="0010254A"/>
    <w:rsid w:val="001D2C9D"/>
    <w:rsid w:val="001E1426"/>
    <w:rsid w:val="001E2952"/>
    <w:rsid w:val="002A25BD"/>
    <w:rsid w:val="002B4A61"/>
    <w:rsid w:val="00344D0A"/>
    <w:rsid w:val="00395162"/>
    <w:rsid w:val="003D00FF"/>
    <w:rsid w:val="00494EF0"/>
    <w:rsid w:val="004B6C4C"/>
    <w:rsid w:val="005B3085"/>
    <w:rsid w:val="005C3A55"/>
    <w:rsid w:val="00677EFD"/>
    <w:rsid w:val="006B6814"/>
    <w:rsid w:val="007B0516"/>
    <w:rsid w:val="007B2628"/>
    <w:rsid w:val="0087115B"/>
    <w:rsid w:val="009321F8"/>
    <w:rsid w:val="009B2E42"/>
    <w:rsid w:val="00A31A58"/>
    <w:rsid w:val="00A57E1C"/>
    <w:rsid w:val="00AC7F83"/>
    <w:rsid w:val="00B41A1B"/>
    <w:rsid w:val="00BA1DA5"/>
    <w:rsid w:val="00C71382"/>
    <w:rsid w:val="00D05E2C"/>
    <w:rsid w:val="00D12529"/>
    <w:rsid w:val="00D276A0"/>
    <w:rsid w:val="00D84232"/>
    <w:rsid w:val="00DD0F27"/>
    <w:rsid w:val="00DD5C57"/>
    <w:rsid w:val="00E13D9B"/>
    <w:rsid w:val="00E52293"/>
    <w:rsid w:val="00EF6F54"/>
    <w:rsid w:val="00F22788"/>
    <w:rsid w:val="00F42DEB"/>
    <w:rsid w:val="00F929B4"/>
    <w:rsid w:val="00FA71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E267"/>
  <w15:chartTrackingRefBased/>
  <w15:docId w15:val="{A21E79BD-A765-4689-A9F5-146B06B1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2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2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25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25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25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25B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25B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25B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25B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25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25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25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25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25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25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25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25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25BD"/>
    <w:rPr>
      <w:rFonts w:eastAsiaTheme="majorEastAsia" w:cstheme="majorBidi"/>
      <w:color w:val="272727" w:themeColor="text1" w:themeTint="D8"/>
    </w:rPr>
  </w:style>
  <w:style w:type="paragraph" w:styleId="Titel">
    <w:name w:val="Title"/>
    <w:basedOn w:val="Standard"/>
    <w:next w:val="Standard"/>
    <w:link w:val="TitelZchn"/>
    <w:uiPriority w:val="10"/>
    <w:qFormat/>
    <w:rsid w:val="002A25B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25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25B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25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25B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A25BD"/>
    <w:rPr>
      <w:i/>
      <w:iCs/>
      <w:color w:val="404040" w:themeColor="text1" w:themeTint="BF"/>
    </w:rPr>
  </w:style>
  <w:style w:type="paragraph" w:styleId="Listenabsatz">
    <w:name w:val="List Paragraph"/>
    <w:basedOn w:val="Standard"/>
    <w:uiPriority w:val="34"/>
    <w:qFormat/>
    <w:rsid w:val="002A25BD"/>
    <w:pPr>
      <w:ind w:left="720"/>
      <w:contextualSpacing/>
    </w:pPr>
  </w:style>
  <w:style w:type="character" w:styleId="IntensiveHervorhebung">
    <w:name w:val="Intense Emphasis"/>
    <w:basedOn w:val="Absatz-Standardschriftart"/>
    <w:uiPriority w:val="21"/>
    <w:qFormat/>
    <w:rsid w:val="002A25BD"/>
    <w:rPr>
      <w:i/>
      <w:iCs/>
      <w:color w:val="0F4761" w:themeColor="accent1" w:themeShade="BF"/>
    </w:rPr>
  </w:style>
  <w:style w:type="paragraph" w:styleId="IntensivesZitat">
    <w:name w:val="Intense Quote"/>
    <w:basedOn w:val="Standard"/>
    <w:next w:val="Standard"/>
    <w:link w:val="IntensivesZitatZchn"/>
    <w:uiPriority w:val="30"/>
    <w:qFormat/>
    <w:rsid w:val="002A2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25BD"/>
    <w:rPr>
      <w:i/>
      <w:iCs/>
      <w:color w:val="0F4761" w:themeColor="accent1" w:themeShade="BF"/>
    </w:rPr>
  </w:style>
  <w:style w:type="character" w:styleId="IntensiverVerweis">
    <w:name w:val="Intense Reference"/>
    <w:basedOn w:val="Absatz-Standardschriftart"/>
    <w:uiPriority w:val="32"/>
    <w:qFormat/>
    <w:rsid w:val="002A25BD"/>
    <w:rPr>
      <w:b/>
      <w:bCs/>
      <w:smallCaps/>
      <w:color w:val="0F4761" w:themeColor="accent1" w:themeShade="BF"/>
      <w:spacing w:val="5"/>
    </w:rPr>
  </w:style>
  <w:style w:type="paragraph" w:styleId="Kopfzeile">
    <w:name w:val="header"/>
    <w:basedOn w:val="Standard"/>
    <w:link w:val="KopfzeileZchn"/>
    <w:uiPriority w:val="99"/>
    <w:unhideWhenUsed/>
    <w:rsid w:val="00D84232"/>
    <w:pPr>
      <w:tabs>
        <w:tab w:val="center" w:pos="4536"/>
        <w:tab w:val="right" w:pos="9072"/>
      </w:tabs>
    </w:pPr>
  </w:style>
  <w:style w:type="character" w:customStyle="1" w:styleId="KopfzeileZchn">
    <w:name w:val="Kopfzeile Zchn"/>
    <w:basedOn w:val="Absatz-Standardschriftart"/>
    <w:link w:val="Kopfzeile"/>
    <w:uiPriority w:val="99"/>
    <w:rsid w:val="00D84232"/>
  </w:style>
  <w:style w:type="paragraph" w:styleId="Fuzeile">
    <w:name w:val="footer"/>
    <w:basedOn w:val="Standard"/>
    <w:link w:val="FuzeileZchn"/>
    <w:uiPriority w:val="99"/>
    <w:unhideWhenUsed/>
    <w:rsid w:val="00D84232"/>
    <w:pPr>
      <w:tabs>
        <w:tab w:val="center" w:pos="4536"/>
        <w:tab w:val="right" w:pos="9072"/>
      </w:tabs>
    </w:pPr>
  </w:style>
  <w:style w:type="character" w:customStyle="1" w:styleId="FuzeileZchn">
    <w:name w:val="Fußzeile Zchn"/>
    <w:basedOn w:val="Absatz-Standardschriftart"/>
    <w:link w:val="Fuzeile"/>
    <w:uiPriority w:val="99"/>
    <w:rsid w:val="00D8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8" ma:contentTypeDescription="Ein neues Dokument erstellen." ma:contentTypeScope="" ma:versionID="ab79f89473c6f3184f478b39e7c93562">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3c8bd8bfab80969ff8638b5fa213f22e"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1455A-C734-4C71-814A-E96E1AA0B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4B59E-A95C-4FA5-8F24-CD88AE974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2024-10-25T11:52:00Z</dcterms:created>
  <dcterms:modified xsi:type="dcterms:W3CDTF">2024-10-25T11:52:00Z</dcterms:modified>
</cp:coreProperties>
</file>