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D74B" w14:textId="77777777" w:rsidR="007933C7" w:rsidRPr="007933C7" w:rsidRDefault="007933C7" w:rsidP="007933C7">
      <w:pPr>
        <w:rPr>
          <w:rFonts w:ascii="Calibri" w:hAnsi="Calibri" w:cs="Calibri"/>
          <w:sz w:val="20"/>
          <w:szCs w:val="20"/>
        </w:rPr>
      </w:pPr>
      <w:bookmarkStart w:id="0" w:name="_Hlk198404389"/>
      <w:proofErr w:type="spellStart"/>
      <w:r w:rsidRPr="007933C7">
        <w:rPr>
          <w:rFonts w:ascii="Calibri" w:hAnsi="Calibri" w:cs="Calibri"/>
          <w:sz w:val="20"/>
          <w:szCs w:val="20"/>
        </w:rPr>
        <w:t>Interzum</w:t>
      </w:r>
      <w:proofErr w:type="spellEnd"/>
      <w:r w:rsidRPr="007933C7">
        <w:rPr>
          <w:rFonts w:ascii="Calibri" w:hAnsi="Calibri" w:cs="Calibri"/>
          <w:sz w:val="20"/>
          <w:szCs w:val="20"/>
        </w:rPr>
        <w:t xml:space="preserve">, 20 - 23 </w:t>
      </w:r>
      <w:proofErr w:type="spellStart"/>
      <w:r w:rsidRPr="007933C7">
        <w:rPr>
          <w:rFonts w:ascii="Calibri" w:hAnsi="Calibri" w:cs="Calibri"/>
          <w:sz w:val="20"/>
          <w:szCs w:val="20"/>
        </w:rPr>
        <w:t>mai</w:t>
      </w:r>
      <w:proofErr w:type="spellEnd"/>
      <w:r w:rsidRPr="007933C7">
        <w:rPr>
          <w:rFonts w:ascii="Calibri" w:hAnsi="Calibri" w:cs="Calibri"/>
          <w:sz w:val="20"/>
          <w:szCs w:val="20"/>
        </w:rPr>
        <w:t xml:space="preserve"> 2025</w:t>
      </w:r>
    </w:p>
    <w:p w14:paraId="0CAD26D9" w14:textId="2462DB50" w:rsidR="007933C7" w:rsidRPr="007933C7" w:rsidRDefault="007933C7" w:rsidP="007933C7">
      <w:pPr>
        <w:rPr>
          <w:rFonts w:ascii="Calibri" w:hAnsi="Calibri" w:cs="Calibri"/>
          <w:sz w:val="20"/>
          <w:szCs w:val="20"/>
        </w:rPr>
      </w:pPr>
      <w:r w:rsidRPr="007933C7">
        <w:rPr>
          <w:rFonts w:ascii="Calibri" w:hAnsi="Calibri" w:cs="Calibri"/>
          <w:sz w:val="20"/>
          <w:szCs w:val="20"/>
        </w:rPr>
        <w:t xml:space="preserve">PR </w:t>
      </w:r>
      <w:proofErr w:type="spellStart"/>
      <w:r w:rsidRPr="007933C7">
        <w:rPr>
          <w:rFonts w:ascii="Calibri" w:hAnsi="Calibri" w:cs="Calibri"/>
          <w:sz w:val="20"/>
          <w:szCs w:val="20"/>
        </w:rPr>
        <w:t>no</w:t>
      </w:r>
      <w:proofErr w:type="spellEnd"/>
      <w:r w:rsidRPr="007933C7">
        <w:rPr>
          <w:rFonts w:ascii="Calibri" w:hAnsi="Calibri" w:cs="Calibri"/>
          <w:sz w:val="20"/>
          <w:szCs w:val="20"/>
        </w:rPr>
        <w:t>. 10030-001</w:t>
      </w:r>
      <w:r>
        <w:rPr>
          <w:rFonts w:ascii="Calibri" w:hAnsi="Calibri" w:cs="Calibri"/>
          <w:sz w:val="20"/>
          <w:szCs w:val="20"/>
        </w:rPr>
        <w:t>1</w:t>
      </w:r>
      <w:r w:rsidRPr="007933C7">
        <w:rPr>
          <w:rFonts w:ascii="Calibri" w:hAnsi="Calibri" w:cs="Calibri"/>
          <w:sz w:val="20"/>
          <w:szCs w:val="20"/>
        </w:rPr>
        <w:t>-05/2025</w:t>
      </w:r>
    </w:p>
    <w:p w14:paraId="56F3128C" w14:textId="77777777" w:rsidR="007933C7" w:rsidRDefault="007933C7" w:rsidP="00707FD8">
      <w:pPr>
        <w:rPr>
          <w:rFonts w:ascii="Calibri" w:hAnsi="Calibri" w:cs="Calibri"/>
          <w:b/>
          <w:bCs/>
          <w:sz w:val="28"/>
          <w:szCs w:val="28"/>
        </w:rPr>
      </w:pPr>
    </w:p>
    <w:p w14:paraId="2A6239EC" w14:textId="69B81B10" w:rsidR="000D0D96" w:rsidRPr="006A09A2" w:rsidRDefault="000D0D96" w:rsidP="00707FD8">
      <w:pPr>
        <w:rPr>
          <w:rFonts w:ascii="Calibri" w:hAnsi="Calibri" w:cs="Calibri"/>
          <w:b/>
          <w:bCs/>
          <w:sz w:val="28"/>
          <w:szCs w:val="28"/>
          <w:lang w:val="fr-FR"/>
        </w:rPr>
      </w:pPr>
      <w:r w:rsidRPr="006A09A2">
        <w:rPr>
          <w:rFonts w:ascii="Calibri" w:hAnsi="Calibri" w:cs="Calibri"/>
          <w:b/>
          <w:bCs/>
          <w:sz w:val="28"/>
          <w:szCs w:val="28"/>
          <w:lang w:val="fr-FR"/>
        </w:rPr>
        <w:t>Gestion flexible des déchets dans l</w:t>
      </w:r>
      <w:r w:rsidR="008735B8">
        <w:rPr>
          <w:rFonts w:ascii="Calibri" w:hAnsi="Calibri" w:cs="Calibri"/>
          <w:b/>
          <w:bCs/>
          <w:sz w:val="28"/>
          <w:szCs w:val="28"/>
          <w:lang w:val="fr-FR"/>
        </w:rPr>
        <w:t>e meuble</w:t>
      </w:r>
      <w:r w:rsidR="006A09A2">
        <w:rPr>
          <w:rFonts w:ascii="Calibri" w:hAnsi="Calibri" w:cs="Calibri"/>
          <w:b/>
          <w:bCs/>
          <w:sz w:val="28"/>
          <w:szCs w:val="28"/>
          <w:lang w:val="fr-FR"/>
        </w:rPr>
        <w:t xml:space="preserve"> sous-</w:t>
      </w:r>
      <w:r w:rsidRPr="006A09A2">
        <w:rPr>
          <w:rFonts w:ascii="Calibri" w:hAnsi="Calibri" w:cs="Calibri"/>
          <w:b/>
          <w:bCs/>
          <w:sz w:val="28"/>
          <w:szCs w:val="28"/>
          <w:lang w:val="fr-FR"/>
        </w:rPr>
        <w:t>évier</w:t>
      </w:r>
    </w:p>
    <w:p w14:paraId="7C7A05D6" w14:textId="478BFAB4" w:rsidR="004D38E7" w:rsidRPr="006A09A2" w:rsidRDefault="000D0D96" w:rsidP="00707FD8">
      <w:pPr>
        <w:rPr>
          <w:rFonts w:ascii="Calibri" w:hAnsi="Calibri" w:cs="Calibri"/>
          <w:b/>
          <w:bCs/>
          <w:lang w:val="fr-FR"/>
        </w:rPr>
      </w:pPr>
      <w:proofErr w:type="spellStart"/>
      <w:r w:rsidRPr="006A09A2">
        <w:rPr>
          <w:rFonts w:ascii="Calibri" w:hAnsi="Calibri" w:cs="Calibri"/>
          <w:b/>
          <w:bCs/>
          <w:lang w:val="fr-FR"/>
        </w:rPr>
        <w:t>Ninka</w:t>
      </w:r>
      <w:proofErr w:type="spellEnd"/>
      <w:r w:rsidRPr="006A09A2">
        <w:rPr>
          <w:rFonts w:ascii="Calibri" w:hAnsi="Calibri" w:cs="Calibri"/>
          <w:b/>
          <w:bCs/>
          <w:lang w:val="fr-FR"/>
        </w:rPr>
        <w:t xml:space="preserve"> élargit continuellement sa gamme de systèmes de </w:t>
      </w:r>
      <w:r w:rsidR="00B07970">
        <w:rPr>
          <w:rFonts w:ascii="Calibri" w:hAnsi="Calibri" w:cs="Calibri"/>
          <w:b/>
          <w:bCs/>
          <w:lang w:val="fr-FR"/>
        </w:rPr>
        <w:t>tri</w:t>
      </w:r>
    </w:p>
    <w:bookmarkEnd w:id="0"/>
    <w:p w14:paraId="4BF8A981" w14:textId="77777777" w:rsidR="000D0D96" w:rsidRPr="006A09A2" w:rsidRDefault="000D0D96" w:rsidP="00707FD8">
      <w:pPr>
        <w:rPr>
          <w:rFonts w:ascii="Calibri" w:hAnsi="Calibri" w:cs="Calibri"/>
          <w:b/>
          <w:bCs/>
          <w:lang w:val="fr-FR"/>
        </w:rPr>
      </w:pPr>
    </w:p>
    <w:p w14:paraId="16AF4385" w14:textId="06201A94" w:rsidR="000D0D96" w:rsidRPr="006A09A2" w:rsidRDefault="009D76D6" w:rsidP="007933C7">
      <w:pPr>
        <w:spacing w:line="274" w:lineRule="auto"/>
        <w:rPr>
          <w:rFonts w:ascii="Calibri" w:hAnsi="Calibri" w:cs="Calibri"/>
          <w:b/>
          <w:bCs/>
          <w:lang w:val="fr-FR"/>
        </w:rPr>
      </w:pPr>
      <w:r w:rsidRPr="009D76D6">
        <w:rPr>
          <w:rFonts w:ascii="Calibri" w:hAnsi="Calibri" w:cs="Calibri"/>
          <w:b/>
          <w:bCs/>
          <w:lang w:val="fr-FR"/>
        </w:rPr>
        <w:t xml:space="preserve">« </w:t>
      </w:r>
      <w:r>
        <w:rPr>
          <w:rFonts w:ascii="Calibri" w:hAnsi="Calibri" w:cs="Calibri"/>
          <w:b/>
          <w:bCs/>
          <w:lang w:val="fr-FR"/>
        </w:rPr>
        <w:t>E</w:t>
      </w:r>
      <w:r w:rsidRPr="009D76D6">
        <w:rPr>
          <w:rFonts w:ascii="Calibri" w:hAnsi="Calibri" w:cs="Calibri"/>
          <w:b/>
          <w:bCs/>
          <w:lang w:val="fr-FR"/>
        </w:rPr>
        <w:t>ins2sieben »</w:t>
      </w:r>
      <w:r w:rsidR="000D0D96" w:rsidRPr="006A09A2">
        <w:rPr>
          <w:rFonts w:ascii="Calibri" w:hAnsi="Calibri" w:cs="Calibri"/>
          <w:b/>
          <w:bCs/>
          <w:lang w:val="fr-FR"/>
        </w:rPr>
        <w:t xml:space="preserve">, </w:t>
      </w:r>
      <w:r>
        <w:rPr>
          <w:rFonts w:ascii="Calibri" w:hAnsi="Calibri" w:cs="Calibri"/>
          <w:b/>
          <w:bCs/>
          <w:lang w:val="fr-FR"/>
        </w:rPr>
        <w:t>« </w:t>
      </w:r>
      <w:r w:rsidR="000D0D96" w:rsidRPr="006A09A2">
        <w:rPr>
          <w:rFonts w:ascii="Calibri" w:hAnsi="Calibri" w:cs="Calibri"/>
          <w:b/>
          <w:bCs/>
          <w:lang w:val="fr-FR"/>
        </w:rPr>
        <w:t>eins2acht</w:t>
      </w:r>
      <w:r>
        <w:rPr>
          <w:rFonts w:ascii="Calibri" w:hAnsi="Calibri" w:cs="Calibri"/>
          <w:b/>
          <w:bCs/>
          <w:lang w:val="fr-FR"/>
        </w:rPr>
        <w:t> »</w:t>
      </w:r>
      <w:r w:rsidR="000D0D96" w:rsidRPr="006A09A2">
        <w:rPr>
          <w:rFonts w:ascii="Calibri" w:hAnsi="Calibri" w:cs="Calibri"/>
          <w:b/>
          <w:bCs/>
          <w:lang w:val="fr-FR"/>
        </w:rPr>
        <w:t xml:space="preserve">, </w:t>
      </w:r>
      <w:r>
        <w:rPr>
          <w:rFonts w:ascii="Calibri" w:hAnsi="Calibri" w:cs="Calibri"/>
          <w:b/>
          <w:bCs/>
          <w:lang w:val="fr-FR"/>
        </w:rPr>
        <w:t>« </w:t>
      </w:r>
      <w:r w:rsidR="000D0D96" w:rsidRPr="006A09A2">
        <w:rPr>
          <w:rFonts w:ascii="Calibri" w:hAnsi="Calibri" w:cs="Calibri"/>
          <w:b/>
          <w:bCs/>
          <w:lang w:val="fr-FR"/>
        </w:rPr>
        <w:t>eins2neun</w:t>
      </w:r>
      <w:r>
        <w:rPr>
          <w:rFonts w:ascii="Calibri" w:hAnsi="Calibri" w:cs="Calibri"/>
          <w:b/>
          <w:bCs/>
          <w:lang w:val="fr-FR"/>
        </w:rPr>
        <w:t> »</w:t>
      </w:r>
      <w:r w:rsidR="000D0D96" w:rsidRPr="006A09A2">
        <w:rPr>
          <w:rFonts w:ascii="Calibri" w:hAnsi="Calibri" w:cs="Calibri"/>
          <w:b/>
          <w:bCs/>
          <w:lang w:val="fr-FR"/>
        </w:rPr>
        <w:t xml:space="preserve"> </w:t>
      </w:r>
      <w:r>
        <w:rPr>
          <w:rFonts w:ascii="Calibri" w:hAnsi="Calibri" w:cs="Calibri"/>
          <w:b/>
          <w:bCs/>
          <w:lang w:val="fr-FR"/>
        </w:rPr>
        <w:t>–</w:t>
      </w:r>
      <w:r w:rsidR="000D0D96" w:rsidRPr="006A09A2">
        <w:rPr>
          <w:rFonts w:ascii="Calibri" w:hAnsi="Calibri" w:cs="Calibri"/>
          <w:b/>
          <w:bCs/>
          <w:lang w:val="fr-FR"/>
        </w:rPr>
        <w:t xml:space="preserve"> ce qui sonne comme un code astucieux désigne chez </w:t>
      </w:r>
      <w:proofErr w:type="spellStart"/>
      <w:r w:rsidR="000D0D96" w:rsidRPr="006A09A2">
        <w:rPr>
          <w:rFonts w:ascii="Calibri" w:hAnsi="Calibri" w:cs="Calibri"/>
          <w:b/>
          <w:bCs/>
          <w:lang w:val="fr-FR"/>
        </w:rPr>
        <w:t>Ninka</w:t>
      </w:r>
      <w:proofErr w:type="spellEnd"/>
      <w:r w:rsidR="000D0D96" w:rsidRPr="006A09A2">
        <w:rPr>
          <w:rFonts w:ascii="Calibri" w:hAnsi="Calibri" w:cs="Calibri"/>
          <w:b/>
          <w:bCs/>
          <w:lang w:val="fr-FR"/>
        </w:rPr>
        <w:t xml:space="preserve"> les tou</w:t>
      </w:r>
      <w:r w:rsidR="00B07970">
        <w:rPr>
          <w:rFonts w:ascii="Calibri" w:hAnsi="Calibri" w:cs="Calibri"/>
          <w:b/>
          <w:bCs/>
          <w:lang w:val="fr-FR"/>
        </w:rPr>
        <w:t>t</w:t>
      </w:r>
      <w:r w:rsidR="000D0D96" w:rsidRPr="006A09A2">
        <w:rPr>
          <w:rFonts w:ascii="Calibri" w:hAnsi="Calibri" w:cs="Calibri"/>
          <w:b/>
          <w:bCs/>
          <w:lang w:val="fr-FR"/>
        </w:rPr>
        <w:t xml:space="preserve"> derniers systèmes de gestion des déchets. Avec la combinaison d'un ou plusieurs bacs et l'installation alternative derrière une porte battante ou une façade coulissante, le spécialiste d</w:t>
      </w:r>
      <w:r w:rsidR="00B07970">
        <w:rPr>
          <w:rFonts w:ascii="Calibri" w:hAnsi="Calibri" w:cs="Calibri"/>
          <w:b/>
          <w:bCs/>
          <w:lang w:val="fr-FR"/>
        </w:rPr>
        <w:t>e l’injection</w:t>
      </w:r>
      <w:r w:rsidR="000D0D96" w:rsidRPr="006A09A2">
        <w:rPr>
          <w:rFonts w:ascii="Calibri" w:hAnsi="Calibri" w:cs="Calibri"/>
          <w:b/>
          <w:bCs/>
          <w:lang w:val="fr-FR"/>
        </w:rPr>
        <w:t xml:space="preserve"> plastique &amp; de la finition de surface propose une large gamme qui aide les fabricants de cuisines à se différencier. À l'occasion du salon </w:t>
      </w:r>
      <w:proofErr w:type="spellStart"/>
      <w:r w:rsidR="000D0D96" w:rsidRPr="006A09A2">
        <w:rPr>
          <w:rFonts w:ascii="Calibri" w:hAnsi="Calibri" w:cs="Calibri"/>
          <w:b/>
          <w:bCs/>
          <w:lang w:val="fr-FR"/>
        </w:rPr>
        <w:t>Interzum</w:t>
      </w:r>
      <w:proofErr w:type="spellEnd"/>
      <w:r w:rsidR="000D0D96" w:rsidRPr="006A09A2">
        <w:rPr>
          <w:rFonts w:ascii="Calibri" w:hAnsi="Calibri" w:cs="Calibri"/>
          <w:b/>
          <w:bCs/>
          <w:lang w:val="fr-FR"/>
        </w:rPr>
        <w:t xml:space="preserve"> 2025, </w:t>
      </w:r>
      <w:proofErr w:type="spellStart"/>
      <w:r w:rsidR="000D0D96" w:rsidRPr="006A09A2">
        <w:rPr>
          <w:rFonts w:ascii="Calibri" w:hAnsi="Calibri" w:cs="Calibri"/>
          <w:b/>
          <w:bCs/>
          <w:lang w:val="fr-FR"/>
        </w:rPr>
        <w:t>Ninka</w:t>
      </w:r>
      <w:proofErr w:type="spellEnd"/>
      <w:r w:rsidR="000D0D96" w:rsidRPr="006A09A2">
        <w:rPr>
          <w:rFonts w:ascii="Calibri" w:hAnsi="Calibri" w:cs="Calibri"/>
          <w:b/>
          <w:bCs/>
          <w:lang w:val="fr-FR"/>
        </w:rPr>
        <w:t xml:space="preserve"> présentera un élargissement de sa gamme sous la forme de nouveaux </w:t>
      </w:r>
      <w:r w:rsidR="004C4753">
        <w:rPr>
          <w:rFonts w:ascii="Calibri" w:hAnsi="Calibri" w:cs="Calibri"/>
          <w:b/>
          <w:bCs/>
          <w:lang w:val="fr-FR"/>
        </w:rPr>
        <w:t>systèmes de connexion</w:t>
      </w:r>
      <w:r w:rsidR="000D0D96" w:rsidRPr="006A09A2">
        <w:rPr>
          <w:rFonts w:ascii="Calibri" w:hAnsi="Calibri" w:cs="Calibri"/>
          <w:b/>
          <w:bCs/>
          <w:lang w:val="fr-FR"/>
        </w:rPr>
        <w:t>, bacs et fonctions supplémentaires.</w:t>
      </w:r>
    </w:p>
    <w:p w14:paraId="614B824F" w14:textId="77777777" w:rsidR="00495E74" w:rsidRPr="006A09A2" w:rsidRDefault="00495E74" w:rsidP="007933C7">
      <w:pPr>
        <w:spacing w:line="274" w:lineRule="auto"/>
        <w:rPr>
          <w:rFonts w:ascii="Calibri" w:hAnsi="Calibri" w:cs="Calibri"/>
          <w:b/>
          <w:bCs/>
          <w:lang w:val="fr-FR"/>
        </w:rPr>
      </w:pPr>
    </w:p>
    <w:p w14:paraId="39D52FE8" w14:textId="77777777" w:rsidR="009D76D6" w:rsidRDefault="000D0D96" w:rsidP="007933C7">
      <w:pPr>
        <w:spacing w:line="274" w:lineRule="auto"/>
        <w:rPr>
          <w:rFonts w:ascii="Calibri" w:hAnsi="Calibri" w:cs="Calibri"/>
          <w:lang w:val="fr-FR"/>
        </w:rPr>
      </w:pPr>
      <w:r w:rsidRPr="006A09A2">
        <w:rPr>
          <w:rFonts w:ascii="Calibri" w:hAnsi="Calibri" w:cs="Calibri"/>
          <w:lang w:val="fr-FR"/>
        </w:rPr>
        <w:t>Spécialement conçu pour les</w:t>
      </w:r>
      <w:r w:rsidR="00F966F3">
        <w:rPr>
          <w:rFonts w:ascii="Calibri" w:hAnsi="Calibri" w:cs="Calibri"/>
          <w:lang w:val="fr-FR"/>
        </w:rPr>
        <w:t xml:space="preserve"> systèmes de</w:t>
      </w:r>
      <w:r w:rsidRPr="006A09A2">
        <w:rPr>
          <w:rFonts w:ascii="Calibri" w:hAnsi="Calibri" w:cs="Calibri"/>
          <w:lang w:val="fr-FR"/>
        </w:rPr>
        <w:t xml:space="preserve"> </w:t>
      </w:r>
      <w:r w:rsidR="00B07970">
        <w:rPr>
          <w:rFonts w:ascii="Calibri" w:hAnsi="Calibri" w:cs="Calibri"/>
          <w:lang w:val="fr-FR"/>
        </w:rPr>
        <w:t>coulisses</w:t>
      </w:r>
      <w:r w:rsidRPr="006A09A2">
        <w:rPr>
          <w:rFonts w:ascii="Calibri" w:hAnsi="Calibri" w:cs="Calibri"/>
          <w:lang w:val="fr-FR"/>
        </w:rPr>
        <w:t xml:space="preserve"> </w:t>
      </w:r>
      <w:r w:rsidR="00B07970">
        <w:rPr>
          <w:rFonts w:ascii="Calibri" w:hAnsi="Calibri" w:cs="Calibri"/>
          <w:lang w:val="fr-FR"/>
        </w:rPr>
        <w:t>sous-</w:t>
      </w:r>
      <w:r w:rsidRPr="006A09A2">
        <w:rPr>
          <w:rFonts w:ascii="Calibri" w:hAnsi="Calibri" w:cs="Calibri"/>
          <w:lang w:val="fr-FR"/>
        </w:rPr>
        <w:t xml:space="preserve">tiroirs, </w:t>
      </w:r>
    </w:p>
    <w:p w14:paraId="32BE1765" w14:textId="5E8185BE" w:rsidR="009D76D6" w:rsidRDefault="009D76D6" w:rsidP="007933C7">
      <w:pPr>
        <w:spacing w:line="274" w:lineRule="auto"/>
        <w:rPr>
          <w:rFonts w:ascii="Calibri" w:hAnsi="Calibri" w:cs="Calibri"/>
          <w:lang w:val="fr-FR"/>
        </w:rPr>
      </w:pPr>
      <w:bookmarkStart w:id="1" w:name="_Hlk198412834"/>
      <w:r w:rsidRPr="009D76D6">
        <w:rPr>
          <w:rFonts w:ascii="Calibri" w:hAnsi="Calibri" w:cs="Calibri"/>
          <w:lang w:val="fr-FR"/>
        </w:rPr>
        <w:t>« eins2</w:t>
      </w:r>
      <w:r>
        <w:rPr>
          <w:rFonts w:ascii="Calibri" w:hAnsi="Calibri" w:cs="Calibri"/>
          <w:lang w:val="fr-FR"/>
        </w:rPr>
        <w:t>sieben</w:t>
      </w:r>
      <w:r w:rsidRPr="009D76D6">
        <w:rPr>
          <w:rFonts w:ascii="Calibri" w:hAnsi="Calibri" w:cs="Calibri"/>
          <w:lang w:val="fr-FR"/>
        </w:rPr>
        <w:t xml:space="preserve"> » </w:t>
      </w:r>
      <w:bookmarkEnd w:id="1"/>
      <w:r w:rsidR="000D0D96" w:rsidRPr="006A09A2">
        <w:rPr>
          <w:rFonts w:ascii="Calibri" w:hAnsi="Calibri" w:cs="Calibri"/>
          <w:lang w:val="fr-FR"/>
        </w:rPr>
        <w:t xml:space="preserve">fait partie des </w:t>
      </w:r>
      <w:r w:rsidR="00F966F3">
        <w:rPr>
          <w:rFonts w:ascii="Calibri" w:hAnsi="Calibri" w:cs="Calibri"/>
          <w:lang w:val="fr-FR"/>
        </w:rPr>
        <w:t>modes</w:t>
      </w:r>
      <w:r w:rsidR="00F856EC">
        <w:rPr>
          <w:rFonts w:ascii="Calibri" w:hAnsi="Calibri" w:cs="Calibri"/>
          <w:lang w:val="fr-FR"/>
        </w:rPr>
        <w:t xml:space="preserve"> de gestion des </w:t>
      </w:r>
      <w:r w:rsidR="000D0D96" w:rsidRPr="006A09A2">
        <w:rPr>
          <w:rFonts w:ascii="Calibri" w:hAnsi="Calibri" w:cs="Calibri"/>
          <w:lang w:val="fr-FR"/>
        </w:rPr>
        <w:t xml:space="preserve">déchets qui permettent plusieurs combinaisons de </w:t>
      </w:r>
      <w:r w:rsidR="00F966F3">
        <w:rPr>
          <w:rFonts w:ascii="Calibri" w:hAnsi="Calibri" w:cs="Calibri"/>
          <w:lang w:val="fr-FR"/>
        </w:rPr>
        <w:t>poubelles</w:t>
      </w:r>
      <w:r w:rsidR="000D0D96" w:rsidRPr="006A09A2">
        <w:rPr>
          <w:rFonts w:ascii="Calibri" w:hAnsi="Calibri" w:cs="Calibri"/>
          <w:lang w:val="fr-FR"/>
        </w:rPr>
        <w:t xml:space="preserve"> et sont très faciles à nettoyer grâce à leur surface </w:t>
      </w:r>
      <w:r w:rsidR="00F966F3">
        <w:rPr>
          <w:rFonts w:ascii="Calibri" w:hAnsi="Calibri" w:cs="Calibri"/>
          <w:lang w:val="fr-FR"/>
        </w:rPr>
        <w:t>plane</w:t>
      </w:r>
      <w:r w:rsidR="000D0D96" w:rsidRPr="006A09A2">
        <w:rPr>
          <w:rFonts w:ascii="Calibri" w:hAnsi="Calibri" w:cs="Calibri"/>
          <w:lang w:val="fr-FR"/>
        </w:rPr>
        <w:t>. Si le système était jusqu'à présent uniquement disponible pour</w:t>
      </w:r>
      <w:r w:rsidR="00F966F3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« </w:t>
      </w:r>
      <w:proofErr w:type="spellStart"/>
      <w:r w:rsidR="000D0D96" w:rsidRPr="006A09A2">
        <w:rPr>
          <w:rFonts w:ascii="Calibri" w:hAnsi="Calibri" w:cs="Calibri"/>
          <w:lang w:val="fr-FR"/>
        </w:rPr>
        <w:t>Legrabox</w:t>
      </w:r>
      <w:proofErr w:type="spellEnd"/>
      <w:r>
        <w:rPr>
          <w:rFonts w:ascii="Calibri" w:hAnsi="Calibri" w:cs="Calibri"/>
          <w:lang w:val="fr-FR"/>
        </w:rPr>
        <w:t> »</w:t>
      </w:r>
      <w:r w:rsidR="000D0D96" w:rsidRPr="006A09A2">
        <w:rPr>
          <w:rFonts w:ascii="Calibri" w:hAnsi="Calibri" w:cs="Calibri"/>
          <w:lang w:val="fr-FR"/>
        </w:rPr>
        <w:t xml:space="preserve"> de Blum, </w:t>
      </w:r>
      <w:proofErr w:type="spellStart"/>
      <w:r w:rsidR="000D0D96" w:rsidRPr="006A09A2">
        <w:rPr>
          <w:rFonts w:ascii="Calibri" w:hAnsi="Calibri" w:cs="Calibri"/>
          <w:lang w:val="fr-FR"/>
        </w:rPr>
        <w:t>Ninka</w:t>
      </w:r>
      <w:proofErr w:type="spellEnd"/>
      <w:r w:rsidR="000D0D96" w:rsidRPr="006A09A2">
        <w:rPr>
          <w:rFonts w:ascii="Calibri" w:hAnsi="Calibri" w:cs="Calibri"/>
          <w:lang w:val="fr-FR"/>
        </w:rPr>
        <w:t xml:space="preserve"> </w:t>
      </w:r>
      <w:r w:rsidR="00F966F3">
        <w:rPr>
          <w:rFonts w:ascii="Calibri" w:hAnsi="Calibri" w:cs="Calibri"/>
          <w:lang w:val="fr-FR"/>
        </w:rPr>
        <w:t xml:space="preserve">se conjugue </w:t>
      </w:r>
      <w:r w:rsidR="000D0D96" w:rsidRPr="006A09A2">
        <w:rPr>
          <w:rFonts w:ascii="Calibri" w:hAnsi="Calibri" w:cs="Calibri"/>
          <w:lang w:val="fr-FR"/>
        </w:rPr>
        <w:t>désormais</w:t>
      </w:r>
      <w:r w:rsidR="00F966F3">
        <w:rPr>
          <w:rFonts w:ascii="Calibri" w:hAnsi="Calibri" w:cs="Calibri"/>
          <w:lang w:val="fr-FR"/>
        </w:rPr>
        <w:t xml:space="preserve"> avec</w:t>
      </w:r>
      <w:r w:rsidR="000D0D96" w:rsidRPr="006A09A2">
        <w:rPr>
          <w:rFonts w:ascii="Calibri" w:hAnsi="Calibri" w:cs="Calibri"/>
          <w:lang w:val="fr-FR"/>
        </w:rPr>
        <w:t xml:space="preserve"> les concepts d</w:t>
      </w:r>
      <w:r w:rsidR="00F966F3">
        <w:rPr>
          <w:rFonts w:ascii="Calibri" w:hAnsi="Calibri" w:cs="Calibri"/>
          <w:lang w:val="fr-FR"/>
        </w:rPr>
        <w:t xml:space="preserve">’autres </w:t>
      </w:r>
      <w:r w:rsidR="000D0D96" w:rsidRPr="006A09A2">
        <w:rPr>
          <w:rFonts w:ascii="Calibri" w:hAnsi="Calibri" w:cs="Calibri"/>
          <w:lang w:val="fr-FR"/>
        </w:rPr>
        <w:t xml:space="preserve">plates-formes de tiroirs. </w:t>
      </w:r>
    </w:p>
    <w:p w14:paraId="34CC082E" w14:textId="0C0EE6EF" w:rsidR="000D0D96" w:rsidRPr="006A09A2" w:rsidRDefault="009D76D6" w:rsidP="007933C7">
      <w:pPr>
        <w:spacing w:line="274" w:lineRule="auto"/>
        <w:rPr>
          <w:rFonts w:ascii="Calibri" w:hAnsi="Calibri" w:cs="Calibri"/>
          <w:lang w:val="fr-FR"/>
        </w:rPr>
      </w:pPr>
      <w:r w:rsidRPr="009D76D6">
        <w:rPr>
          <w:rFonts w:ascii="Calibri" w:hAnsi="Calibri" w:cs="Calibri"/>
          <w:lang w:val="fr-FR"/>
        </w:rPr>
        <w:t xml:space="preserve">« </w:t>
      </w:r>
      <w:r>
        <w:rPr>
          <w:rFonts w:ascii="Calibri" w:hAnsi="Calibri" w:cs="Calibri"/>
          <w:lang w:val="fr-FR"/>
        </w:rPr>
        <w:t>E</w:t>
      </w:r>
      <w:r w:rsidRPr="009D76D6">
        <w:rPr>
          <w:rFonts w:ascii="Calibri" w:hAnsi="Calibri" w:cs="Calibri"/>
          <w:lang w:val="fr-FR"/>
        </w:rPr>
        <w:t xml:space="preserve">ins2sieben » </w:t>
      </w:r>
      <w:r w:rsidR="000D0D96" w:rsidRPr="006A09A2">
        <w:rPr>
          <w:rFonts w:ascii="Calibri" w:hAnsi="Calibri" w:cs="Calibri"/>
          <w:lang w:val="fr-FR"/>
        </w:rPr>
        <w:t xml:space="preserve">s'adapte au design de chaque système de </w:t>
      </w:r>
      <w:r w:rsidR="00F856EC">
        <w:rPr>
          <w:rFonts w:ascii="Calibri" w:hAnsi="Calibri" w:cs="Calibri"/>
          <w:lang w:val="fr-FR"/>
        </w:rPr>
        <w:t>tiroir</w:t>
      </w:r>
      <w:r w:rsidR="000D0D96" w:rsidRPr="006A09A2">
        <w:rPr>
          <w:rFonts w:ascii="Calibri" w:hAnsi="Calibri" w:cs="Calibri"/>
          <w:lang w:val="fr-FR"/>
        </w:rPr>
        <w:t>.</w:t>
      </w:r>
    </w:p>
    <w:p w14:paraId="43A6C651" w14:textId="77777777" w:rsidR="00495E74" w:rsidRPr="006A09A2" w:rsidRDefault="00495E74" w:rsidP="007933C7">
      <w:pPr>
        <w:spacing w:line="274" w:lineRule="auto"/>
        <w:rPr>
          <w:rFonts w:ascii="Calibri" w:hAnsi="Calibri" w:cs="Calibri"/>
          <w:lang w:val="fr-FR"/>
        </w:rPr>
      </w:pPr>
    </w:p>
    <w:p w14:paraId="5771193D" w14:textId="3FE11D2D" w:rsidR="0047361C" w:rsidRPr="006A09A2" w:rsidRDefault="000D0D96" w:rsidP="007933C7">
      <w:pPr>
        <w:spacing w:line="274" w:lineRule="auto"/>
        <w:rPr>
          <w:rFonts w:ascii="Calibri" w:hAnsi="Calibri" w:cs="Calibri"/>
          <w:b/>
          <w:bCs/>
          <w:lang w:val="fr-FR"/>
        </w:rPr>
      </w:pPr>
      <w:r w:rsidRPr="006A09A2">
        <w:rPr>
          <w:rFonts w:ascii="Calibri" w:hAnsi="Calibri" w:cs="Calibri"/>
          <w:b/>
          <w:bCs/>
          <w:lang w:val="fr-FR"/>
        </w:rPr>
        <w:t xml:space="preserve">Avec ou sans traitement de l'eau : </w:t>
      </w:r>
      <w:r w:rsidR="009D76D6">
        <w:rPr>
          <w:rFonts w:ascii="Calibri" w:hAnsi="Calibri" w:cs="Calibri"/>
          <w:b/>
          <w:bCs/>
          <w:lang w:val="fr-FR"/>
        </w:rPr>
        <w:t>« </w:t>
      </w:r>
      <w:r w:rsidRPr="006A09A2">
        <w:rPr>
          <w:rFonts w:ascii="Calibri" w:hAnsi="Calibri" w:cs="Calibri"/>
          <w:b/>
          <w:bCs/>
          <w:lang w:val="fr-FR"/>
        </w:rPr>
        <w:t>Eins2acht</w:t>
      </w:r>
      <w:r w:rsidR="009D76D6">
        <w:rPr>
          <w:rFonts w:ascii="Calibri" w:hAnsi="Calibri" w:cs="Calibri"/>
          <w:b/>
          <w:bCs/>
          <w:lang w:val="fr-FR"/>
        </w:rPr>
        <w:t> »</w:t>
      </w:r>
      <w:r w:rsidRPr="006A09A2">
        <w:rPr>
          <w:rFonts w:ascii="Calibri" w:hAnsi="Calibri" w:cs="Calibri"/>
          <w:b/>
          <w:bCs/>
          <w:lang w:val="fr-FR"/>
        </w:rPr>
        <w:t xml:space="preserve"> </w:t>
      </w:r>
      <w:r w:rsidR="00C57B3C">
        <w:rPr>
          <w:rFonts w:ascii="Calibri" w:hAnsi="Calibri" w:cs="Calibri"/>
          <w:b/>
          <w:bCs/>
          <w:lang w:val="fr-FR"/>
        </w:rPr>
        <w:t>dorénav</w:t>
      </w:r>
      <w:r w:rsidRPr="006A09A2">
        <w:rPr>
          <w:rFonts w:ascii="Calibri" w:hAnsi="Calibri" w:cs="Calibri"/>
          <w:b/>
          <w:bCs/>
          <w:lang w:val="fr-FR"/>
        </w:rPr>
        <w:t>ant aussi pour la façade du tiroir</w:t>
      </w:r>
    </w:p>
    <w:p w14:paraId="55982EDF" w14:textId="77777777" w:rsidR="000D0D96" w:rsidRPr="006A09A2" w:rsidRDefault="000D0D96" w:rsidP="007933C7">
      <w:pPr>
        <w:spacing w:line="274" w:lineRule="auto"/>
        <w:rPr>
          <w:rFonts w:ascii="Calibri" w:hAnsi="Calibri" w:cs="Calibri"/>
          <w:b/>
          <w:bCs/>
          <w:lang w:val="fr-FR"/>
        </w:rPr>
      </w:pPr>
    </w:p>
    <w:p w14:paraId="22E26D56" w14:textId="3DF748A7" w:rsidR="000D0D96" w:rsidRPr="006A09A2" w:rsidRDefault="000D0D96" w:rsidP="007933C7">
      <w:pPr>
        <w:spacing w:line="274" w:lineRule="auto"/>
        <w:rPr>
          <w:rFonts w:ascii="Calibri" w:hAnsi="Calibri" w:cs="Calibri"/>
          <w:lang w:val="fr-FR"/>
        </w:rPr>
      </w:pPr>
      <w:proofErr w:type="spellStart"/>
      <w:r w:rsidRPr="006A09A2">
        <w:rPr>
          <w:rFonts w:ascii="Calibri" w:hAnsi="Calibri" w:cs="Calibri"/>
          <w:lang w:val="fr-FR"/>
        </w:rPr>
        <w:t>Ninka</w:t>
      </w:r>
      <w:proofErr w:type="spellEnd"/>
      <w:r w:rsidRPr="006A09A2">
        <w:rPr>
          <w:rFonts w:ascii="Calibri" w:hAnsi="Calibri" w:cs="Calibri"/>
          <w:lang w:val="fr-FR"/>
        </w:rPr>
        <w:t xml:space="preserve"> a conçu </w:t>
      </w:r>
      <w:r w:rsidR="009D76D6" w:rsidRPr="009D76D6">
        <w:rPr>
          <w:rFonts w:ascii="Calibri" w:hAnsi="Calibri" w:cs="Calibri"/>
          <w:lang w:val="fr-FR"/>
        </w:rPr>
        <w:t xml:space="preserve">« eins2acht » </w:t>
      </w:r>
      <w:r w:rsidRPr="006A09A2">
        <w:rPr>
          <w:rFonts w:ascii="Calibri" w:hAnsi="Calibri" w:cs="Calibri"/>
          <w:lang w:val="fr-FR"/>
        </w:rPr>
        <w:t xml:space="preserve">pour combiner un système de collecte des déchets </w:t>
      </w:r>
      <w:r w:rsidR="00C57B3C">
        <w:rPr>
          <w:rFonts w:ascii="Calibri" w:hAnsi="Calibri" w:cs="Calibri"/>
          <w:lang w:val="fr-FR"/>
        </w:rPr>
        <w:t>avec des équipements de</w:t>
      </w:r>
      <w:r w:rsidRPr="006A09A2">
        <w:rPr>
          <w:rFonts w:ascii="Calibri" w:hAnsi="Calibri" w:cs="Calibri"/>
          <w:lang w:val="fr-FR"/>
        </w:rPr>
        <w:t xml:space="preserve"> traitement de l'eau. L'unité compacte pour les meubles bas de 60</w:t>
      </w:r>
      <w:r w:rsidR="00C57B3C">
        <w:rPr>
          <w:rFonts w:ascii="Calibri" w:hAnsi="Calibri" w:cs="Calibri"/>
          <w:lang w:val="fr-FR"/>
        </w:rPr>
        <w:t>0</w:t>
      </w:r>
      <w:r w:rsidR="00967E26">
        <w:rPr>
          <w:rFonts w:ascii="Calibri" w:hAnsi="Calibri" w:cs="Calibri"/>
          <w:lang w:val="fr-FR"/>
        </w:rPr>
        <w:t xml:space="preserve"> mm </w:t>
      </w:r>
      <w:r w:rsidRPr="006A09A2">
        <w:rPr>
          <w:rFonts w:ascii="Calibri" w:hAnsi="Calibri" w:cs="Calibri"/>
          <w:lang w:val="fr-FR"/>
        </w:rPr>
        <w:t>avec une profondeur intérieure d'au moins 514 mm est monté latéralement à droite ou à gauche du corps ainsi que sur le fond inférieur, mais peut également être utilisée comme solution solitaire placée librement avec un deuxième côté métallique. Avec s</w:t>
      </w:r>
      <w:r w:rsidR="00672415">
        <w:rPr>
          <w:rFonts w:ascii="Calibri" w:hAnsi="Calibri" w:cs="Calibri"/>
          <w:lang w:val="fr-FR"/>
        </w:rPr>
        <w:t xml:space="preserve">a </w:t>
      </w:r>
      <w:r w:rsidR="00330F12">
        <w:rPr>
          <w:rFonts w:ascii="Calibri" w:hAnsi="Calibri" w:cs="Calibri"/>
          <w:lang w:val="fr-FR"/>
        </w:rPr>
        <w:t>façade à l’anglaise</w:t>
      </w:r>
      <w:r w:rsidRPr="006A09A2">
        <w:rPr>
          <w:rFonts w:ascii="Calibri" w:hAnsi="Calibri" w:cs="Calibri"/>
          <w:lang w:val="fr-FR"/>
        </w:rPr>
        <w:t xml:space="preserve">, il reste indépendant de la porte pivotante. À </w:t>
      </w:r>
      <w:r w:rsidRPr="006A09A2">
        <w:rPr>
          <w:rFonts w:ascii="Calibri" w:hAnsi="Calibri" w:cs="Calibri"/>
          <w:lang w:val="fr-FR"/>
        </w:rPr>
        <w:lastRenderedPageBreak/>
        <w:t>côté, il est possible de placer un système d'eau ou d'autres ustensiles qui doivent rester à portée de main à proximité de l'évier.</w:t>
      </w:r>
    </w:p>
    <w:p w14:paraId="48A7CE4E" w14:textId="77777777" w:rsidR="0016647B" w:rsidRPr="006A09A2" w:rsidRDefault="0016647B" w:rsidP="007933C7">
      <w:pPr>
        <w:spacing w:line="274" w:lineRule="auto"/>
        <w:rPr>
          <w:rFonts w:ascii="Calibri" w:hAnsi="Calibri" w:cs="Calibri"/>
          <w:lang w:val="fr-FR"/>
        </w:rPr>
      </w:pPr>
    </w:p>
    <w:p w14:paraId="149AFDCC" w14:textId="667D8CDD" w:rsidR="000D0D96" w:rsidRPr="006A09A2" w:rsidRDefault="000D0D96" w:rsidP="007933C7">
      <w:pPr>
        <w:spacing w:line="274" w:lineRule="auto"/>
        <w:rPr>
          <w:rFonts w:ascii="Calibri" w:hAnsi="Calibri" w:cs="Calibri"/>
          <w:lang w:val="fr-FR"/>
        </w:rPr>
      </w:pPr>
      <w:r w:rsidRPr="006A09A2">
        <w:rPr>
          <w:rFonts w:ascii="Calibri" w:hAnsi="Calibri" w:cs="Calibri"/>
          <w:lang w:val="fr-FR"/>
        </w:rPr>
        <w:t xml:space="preserve">À l'occasion du salon </w:t>
      </w:r>
      <w:proofErr w:type="spellStart"/>
      <w:r w:rsidRPr="006A09A2">
        <w:rPr>
          <w:rFonts w:ascii="Calibri" w:hAnsi="Calibri" w:cs="Calibri"/>
          <w:lang w:val="fr-FR"/>
        </w:rPr>
        <w:t>Interzum</w:t>
      </w:r>
      <w:proofErr w:type="spellEnd"/>
      <w:r w:rsidRPr="006A09A2">
        <w:rPr>
          <w:rFonts w:ascii="Calibri" w:hAnsi="Calibri" w:cs="Calibri"/>
          <w:lang w:val="fr-FR"/>
        </w:rPr>
        <w:t xml:space="preserve">, </w:t>
      </w:r>
      <w:proofErr w:type="spellStart"/>
      <w:r w:rsidRPr="006A09A2">
        <w:rPr>
          <w:rFonts w:ascii="Calibri" w:hAnsi="Calibri" w:cs="Calibri"/>
          <w:lang w:val="fr-FR"/>
        </w:rPr>
        <w:t>Ninka</w:t>
      </w:r>
      <w:proofErr w:type="spellEnd"/>
      <w:r w:rsidRPr="006A09A2">
        <w:rPr>
          <w:rFonts w:ascii="Calibri" w:hAnsi="Calibri" w:cs="Calibri"/>
          <w:lang w:val="fr-FR"/>
        </w:rPr>
        <w:t xml:space="preserve"> présente pour </w:t>
      </w:r>
      <w:r w:rsidR="009D76D6" w:rsidRPr="009D76D6">
        <w:rPr>
          <w:rFonts w:ascii="Calibri" w:hAnsi="Calibri" w:cs="Calibri"/>
          <w:lang w:val="fr-FR"/>
        </w:rPr>
        <w:t xml:space="preserve">« eins2acht » </w:t>
      </w:r>
      <w:r w:rsidRPr="006A09A2">
        <w:rPr>
          <w:rFonts w:ascii="Calibri" w:hAnsi="Calibri" w:cs="Calibri"/>
          <w:lang w:val="fr-FR"/>
        </w:rPr>
        <w:t xml:space="preserve">une deuxième version à installer derrière une façade coulissante. Elle existe </w:t>
      </w:r>
      <w:r w:rsidR="00330F12">
        <w:rPr>
          <w:rFonts w:ascii="Calibri" w:hAnsi="Calibri" w:cs="Calibri"/>
          <w:lang w:val="fr-FR"/>
        </w:rPr>
        <w:t>ans un premier temps</w:t>
      </w:r>
      <w:r w:rsidRPr="006A09A2">
        <w:rPr>
          <w:rFonts w:ascii="Calibri" w:hAnsi="Calibri" w:cs="Calibri"/>
          <w:lang w:val="fr-FR"/>
        </w:rPr>
        <w:t xml:space="preserve"> </w:t>
      </w:r>
      <w:r w:rsidR="007933C7">
        <w:rPr>
          <w:rFonts w:ascii="Calibri" w:hAnsi="Calibri" w:cs="Calibri"/>
          <w:lang w:val="fr-FR"/>
        </w:rPr>
        <w:t>–</w:t>
      </w:r>
      <w:r w:rsidRPr="006A09A2">
        <w:rPr>
          <w:rFonts w:ascii="Calibri" w:hAnsi="Calibri" w:cs="Calibri"/>
          <w:lang w:val="fr-FR"/>
        </w:rPr>
        <w:t xml:space="preserve"> comme le modèle à porte battante </w:t>
      </w:r>
      <w:r w:rsidR="007933C7">
        <w:rPr>
          <w:rFonts w:ascii="Calibri" w:hAnsi="Calibri" w:cs="Calibri"/>
          <w:lang w:val="fr-FR"/>
        </w:rPr>
        <w:t>–</w:t>
      </w:r>
      <w:r w:rsidRPr="006A09A2">
        <w:rPr>
          <w:rFonts w:ascii="Calibri" w:hAnsi="Calibri" w:cs="Calibri"/>
          <w:lang w:val="fr-FR"/>
        </w:rPr>
        <w:t xml:space="preserve"> dans la combinaison de </w:t>
      </w:r>
      <w:r w:rsidR="00672415">
        <w:rPr>
          <w:rFonts w:ascii="Calibri" w:hAnsi="Calibri" w:cs="Calibri"/>
          <w:lang w:val="fr-FR"/>
        </w:rPr>
        <w:t>seaux</w:t>
      </w:r>
      <w:r w:rsidRPr="006A09A2">
        <w:rPr>
          <w:rFonts w:ascii="Calibri" w:hAnsi="Calibri" w:cs="Calibri"/>
          <w:lang w:val="fr-FR"/>
        </w:rPr>
        <w:t xml:space="preserve"> de 17 plus </w:t>
      </w:r>
      <w:r w:rsidR="00672415">
        <w:rPr>
          <w:rFonts w:ascii="Calibri" w:hAnsi="Calibri" w:cs="Calibri"/>
          <w:lang w:val="fr-FR"/>
        </w:rPr>
        <w:t>8</w:t>
      </w:r>
      <w:r w:rsidRPr="006A09A2">
        <w:rPr>
          <w:rFonts w:ascii="Calibri" w:hAnsi="Calibri" w:cs="Calibri"/>
          <w:lang w:val="fr-FR"/>
        </w:rPr>
        <w:t xml:space="preserve"> litres, mais aussi en duo de deux </w:t>
      </w:r>
      <w:r w:rsidR="00672415">
        <w:rPr>
          <w:rFonts w:ascii="Calibri" w:hAnsi="Calibri" w:cs="Calibri"/>
          <w:lang w:val="fr-FR"/>
        </w:rPr>
        <w:t>seaux</w:t>
      </w:r>
      <w:r w:rsidRPr="006A09A2">
        <w:rPr>
          <w:rFonts w:ascii="Calibri" w:hAnsi="Calibri" w:cs="Calibri"/>
          <w:lang w:val="fr-FR"/>
        </w:rPr>
        <w:t xml:space="preserve"> de 11,5 litres. </w:t>
      </w:r>
      <w:proofErr w:type="spellStart"/>
      <w:r w:rsidRPr="006A09A2">
        <w:rPr>
          <w:rFonts w:ascii="Calibri" w:hAnsi="Calibri" w:cs="Calibri"/>
          <w:lang w:val="fr-FR"/>
        </w:rPr>
        <w:t>Ninka</w:t>
      </w:r>
      <w:proofErr w:type="spellEnd"/>
      <w:r w:rsidRPr="006A09A2">
        <w:rPr>
          <w:rFonts w:ascii="Calibri" w:hAnsi="Calibri" w:cs="Calibri"/>
          <w:lang w:val="fr-FR"/>
        </w:rPr>
        <w:t xml:space="preserve"> livre le système suspendu complet sous forme d</w:t>
      </w:r>
      <w:r w:rsidR="00330F12">
        <w:rPr>
          <w:rFonts w:ascii="Calibri" w:hAnsi="Calibri" w:cs="Calibri"/>
          <w:lang w:val="fr-FR"/>
        </w:rPr>
        <w:t>’un</w:t>
      </w:r>
      <w:r w:rsidRPr="006A09A2">
        <w:rPr>
          <w:rFonts w:ascii="Calibri" w:hAnsi="Calibri" w:cs="Calibri"/>
          <w:lang w:val="fr-FR"/>
        </w:rPr>
        <w:t xml:space="preserve"> kit contenant tous les composants : les </w:t>
      </w:r>
      <w:r w:rsidR="00672415">
        <w:rPr>
          <w:rFonts w:ascii="Calibri" w:hAnsi="Calibri" w:cs="Calibri"/>
          <w:lang w:val="fr-FR"/>
        </w:rPr>
        <w:t>seaux</w:t>
      </w:r>
      <w:r w:rsidRPr="006A09A2">
        <w:rPr>
          <w:rFonts w:ascii="Calibri" w:hAnsi="Calibri" w:cs="Calibri"/>
          <w:lang w:val="fr-FR"/>
        </w:rPr>
        <w:t xml:space="preserve"> pour le double tri des déchets ainsi que, en option, un bac d</w:t>
      </w:r>
      <w:r w:rsidR="00330F12">
        <w:rPr>
          <w:rFonts w:ascii="Calibri" w:hAnsi="Calibri" w:cs="Calibri"/>
          <w:lang w:val="fr-FR"/>
        </w:rPr>
        <w:t xml:space="preserve">’organisation </w:t>
      </w:r>
      <w:r w:rsidR="00672415">
        <w:rPr>
          <w:rFonts w:ascii="Calibri" w:hAnsi="Calibri" w:cs="Calibri"/>
          <w:lang w:val="fr-FR"/>
        </w:rPr>
        <w:t xml:space="preserve">à poser sur le </w:t>
      </w:r>
      <w:r w:rsidRPr="006A09A2">
        <w:rPr>
          <w:rFonts w:ascii="Calibri" w:hAnsi="Calibri" w:cs="Calibri"/>
          <w:lang w:val="fr-FR"/>
        </w:rPr>
        <w:t>couvercle, qui offre un espace de rangement supplémentaire pour les ustensiles de nettoyage et de rinçage.</w:t>
      </w:r>
    </w:p>
    <w:p w14:paraId="37C24715" w14:textId="77777777" w:rsidR="00495E74" w:rsidRPr="006A09A2" w:rsidRDefault="00495E74" w:rsidP="007933C7">
      <w:pPr>
        <w:spacing w:line="274" w:lineRule="auto"/>
        <w:rPr>
          <w:rFonts w:ascii="Calibri" w:hAnsi="Calibri" w:cs="Calibri"/>
          <w:b/>
          <w:bCs/>
          <w:lang w:val="fr-FR"/>
        </w:rPr>
      </w:pPr>
    </w:p>
    <w:p w14:paraId="7E989B3A" w14:textId="2B7E22A7" w:rsidR="00573AD4" w:rsidRPr="006A09A2" w:rsidRDefault="009D76D6" w:rsidP="007933C7">
      <w:pPr>
        <w:spacing w:line="274" w:lineRule="auto"/>
        <w:rPr>
          <w:rFonts w:ascii="Calibri" w:hAnsi="Calibri" w:cs="Calibri"/>
          <w:b/>
          <w:bCs/>
          <w:lang w:val="fr-FR"/>
        </w:rPr>
      </w:pPr>
      <w:r>
        <w:rPr>
          <w:rFonts w:ascii="Calibri" w:hAnsi="Calibri" w:cs="Calibri"/>
          <w:b/>
          <w:bCs/>
          <w:lang w:val="fr-FR"/>
        </w:rPr>
        <w:t>« </w:t>
      </w:r>
      <w:r w:rsidR="00573AD4" w:rsidRPr="006A09A2">
        <w:rPr>
          <w:rFonts w:ascii="Calibri" w:hAnsi="Calibri" w:cs="Calibri"/>
          <w:b/>
          <w:bCs/>
          <w:lang w:val="fr-FR"/>
        </w:rPr>
        <w:t>Eins2neun</w:t>
      </w:r>
      <w:r>
        <w:rPr>
          <w:rFonts w:ascii="Calibri" w:hAnsi="Calibri" w:cs="Calibri"/>
          <w:b/>
          <w:bCs/>
          <w:lang w:val="fr-FR"/>
        </w:rPr>
        <w:t> »</w:t>
      </w:r>
      <w:r w:rsidR="00573AD4" w:rsidRPr="006A09A2">
        <w:rPr>
          <w:rFonts w:ascii="Calibri" w:hAnsi="Calibri" w:cs="Calibri"/>
          <w:b/>
          <w:bCs/>
          <w:lang w:val="fr-FR"/>
        </w:rPr>
        <w:t xml:space="preserve"> – </w:t>
      </w:r>
      <w:r w:rsidR="000D0D96" w:rsidRPr="006A09A2">
        <w:rPr>
          <w:rFonts w:ascii="Calibri" w:hAnsi="Calibri" w:cs="Calibri"/>
          <w:b/>
          <w:bCs/>
          <w:lang w:val="fr-FR"/>
        </w:rPr>
        <w:t xml:space="preserve">un classique repensé avec une deuxième taille de </w:t>
      </w:r>
      <w:r w:rsidR="00672415">
        <w:rPr>
          <w:rFonts w:ascii="Calibri" w:hAnsi="Calibri" w:cs="Calibri"/>
          <w:b/>
          <w:bCs/>
          <w:lang w:val="fr-FR"/>
        </w:rPr>
        <w:t>seau</w:t>
      </w:r>
    </w:p>
    <w:p w14:paraId="066EBAA5" w14:textId="77777777" w:rsidR="006C0EE1" w:rsidRPr="006A09A2" w:rsidRDefault="006C0EE1" w:rsidP="007933C7">
      <w:pPr>
        <w:spacing w:line="274" w:lineRule="auto"/>
        <w:rPr>
          <w:rFonts w:ascii="Calibri" w:hAnsi="Calibri" w:cs="Calibri"/>
          <w:b/>
          <w:bCs/>
          <w:lang w:val="fr-FR"/>
        </w:rPr>
      </w:pPr>
    </w:p>
    <w:p w14:paraId="4229BDA7" w14:textId="59D04DBA" w:rsidR="000D0D96" w:rsidRPr="006A09A2" w:rsidRDefault="000D0D96" w:rsidP="007933C7">
      <w:pPr>
        <w:spacing w:line="274" w:lineRule="auto"/>
        <w:rPr>
          <w:rFonts w:ascii="Calibri" w:hAnsi="Calibri" w:cs="Calibri"/>
          <w:lang w:val="fr-FR"/>
        </w:rPr>
      </w:pPr>
      <w:r w:rsidRPr="006A09A2">
        <w:rPr>
          <w:rFonts w:ascii="Calibri" w:hAnsi="Calibri" w:cs="Calibri"/>
          <w:lang w:val="fr-FR"/>
        </w:rPr>
        <w:t xml:space="preserve">Avec </w:t>
      </w:r>
      <w:r w:rsidR="009D76D6" w:rsidRPr="009D76D6">
        <w:rPr>
          <w:rFonts w:ascii="Calibri" w:hAnsi="Calibri" w:cs="Calibri"/>
          <w:lang w:val="fr-FR"/>
        </w:rPr>
        <w:t>« eins2</w:t>
      </w:r>
      <w:r w:rsidR="009D76D6">
        <w:rPr>
          <w:rFonts w:ascii="Calibri" w:hAnsi="Calibri" w:cs="Calibri"/>
          <w:lang w:val="fr-FR"/>
        </w:rPr>
        <w:t>neun</w:t>
      </w:r>
      <w:r w:rsidR="009D76D6" w:rsidRPr="009D76D6">
        <w:rPr>
          <w:rFonts w:ascii="Calibri" w:hAnsi="Calibri" w:cs="Calibri"/>
          <w:lang w:val="fr-FR"/>
        </w:rPr>
        <w:t xml:space="preserve"> »</w:t>
      </w:r>
      <w:r w:rsidRPr="006A09A2">
        <w:rPr>
          <w:rFonts w:ascii="Calibri" w:hAnsi="Calibri" w:cs="Calibri"/>
          <w:lang w:val="fr-FR"/>
        </w:rPr>
        <w:t>, il s'agit d'une solution de collecte de déchets classique, mais néanmoins nouvelle, à utiliser derrière une porte battante. Lorsque l'on ouvre l</w:t>
      </w:r>
      <w:r w:rsidR="00330F12">
        <w:rPr>
          <w:rFonts w:ascii="Calibri" w:hAnsi="Calibri" w:cs="Calibri"/>
          <w:lang w:val="fr-FR"/>
        </w:rPr>
        <w:t>e meuble</w:t>
      </w:r>
      <w:r w:rsidRPr="006A09A2">
        <w:rPr>
          <w:rFonts w:ascii="Calibri" w:hAnsi="Calibri" w:cs="Calibri"/>
          <w:lang w:val="fr-FR"/>
        </w:rPr>
        <w:t>, le couvercle se soulève légèrement et l</w:t>
      </w:r>
      <w:r w:rsidR="00672415">
        <w:rPr>
          <w:rFonts w:ascii="Calibri" w:hAnsi="Calibri" w:cs="Calibri"/>
          <w:lang w:val="fr-FR"/>
        </w:rPr>
        <w:t>a poubelle</w:t>
      </w:r>
      <w:r w:rsidRPr="006A09A2">
        <w:rPr>
          <w:rFonts w:ascii="Calibri" w:hAnsi="Calibri" w:cs="Calibri"/>
          <w:lang w:val="fr-FR"/>
        </w:rPr>
        <w:t xml:space="preserve"> </w:t>
      </w:r>
      <w:r w:rsidR="00330F12">
        <w:rPr>
          <w:rFonts w:ascii="Calibri" w:hAnsi="Calibri" w:cs="Calibri"/>
          <w:lang w:val="fr-FR"/>
        </w:rPr>
        <w:t>pivote</w:t>
      </w:r>
      <w:r w:rsidRPr="006A09A2">
        <w:rPr>
          <w:rFonts w:ascii="Calibri" w:hAnsi="Calibri" w:cs="Calibri"/>
          <w:lang w:val="fr-FR"/>
        </w:rPr>
        <w:t xml:space="preserve"> jusqu'à l'avant de l</w:t>
      </w:r>
      <w:r w:rsidR="00330F12">
        <w:rPr>
          <w:rFonts w:ascii="Calibri" w:hAnsi="Calibri" w:cs="Calibri"/>
          <w:lang w:val="fr-FR"/>
        </w:rPr>
        <w:t>u meuble</w:t>
      </w:r>
      <w:r w:rsidRPr="006A09A2">
        <w:rPr>
          <w:rFonts w:ascii="Calibri" w:hAnsi="Calibri" w:cs="Calibri"/>
          <w:lang w:val="fr-FR"/>
        </w:rPr>
        <w:t xml:space="preserve"> grâce à un entraîneur fixé à la porte. En plus d</w:t>
      </w:r>
      <w:r w:rsidR="00F856EC">
        <w:rPr>
          <w:rFonts w:ascii="Calibri" w:hAnsi="Calibri" w:cs="Calibri"/>
          <w:lang w:val="fr-FR"/>
        </w:rPr>
        <w:t>e la poubelle</w:t>
      </w:r>
      <w:r w:rsidRPr="006A09A2">
        <w:rPr>
          <w:rFonts w:ascii="Calibri" w:hAnsi="Calibri" w:cs="Calibri"/>
          <w:lang w:val="fr-FR"/>
        </w:rPr>
        <w:t xml:space="preserve"> de 17 litres, le système peut désormais être équipé d'u</w:t>
      </w:r>
      <w:r w:rsidR="00F856EC">
        <w:rPr>
          <w:rFonts w:ascii="Calibri" w:hAnsi="Calibri" w:cs="Calibri"/>
          <w:lang w:val="fr-FR"/>
        </w:rPr>
        <w:t>ne poubelle</w:t>
      </w:r>
      <w:r w:rsidRPr="006A09A2">
        <w:rPr>
          <w:rFonts w:ascii="Calibri" w:hAnsi="Calibri" w:cs="Calibri"/>
          <w:lang w:val="fr-FR"/>
        </w:rPr>
        <w:t xml:space="preserve"> de 26 litres.</w:t>
      </w:r>
    </w:p>
    <w:p w14:paraId="4C6DEB4D" w14:textId="77777777" w:rsidR="001F5325" w:rsidRPr="006A09A2" w:rsidRDefault="001F5325" w:rsidP="007933C7">
      <w:pPr>
        <w:spacing w:line="274" w:lineRule="auto"/>
        <w:rPr>
          <w:rFonts w:ascii="Calibri" w:hAnsi="Calibri" w:cs="Calibri"/>
          <w:lang w:val="fr-FR"/>
        </w:rPr>
      </w:pPr>
    </w:p>
    <w:p w14:paraId="6385F6FE" w14:textId="60EB56F8" w:rsidR="000D0D96" w:rsidRPr="006A09A2" w:rsidRDefault="000D0D96" w:rsidP="007933C7">
      <w:pPr>
        <w:spacing w:line="274" w:lineRule="auto"/>
        <w:rPr>
          <w:rFonts w:ascii="Calibri" w:hAnsi="Calibri" w:cs="Calibri"/>
          <w:lang w:val="fr-FR"/>
        </w:rPr>
      </w:pPr>
      <w:r w:rsidRPr="006A09A2">
        <w:rPr>
          <w:rFonts w:ascii="Calibri" w:hAnsi="Calibri" w:cs="Calibri"/>
          <w:lang w:val="fr-FR"/>
        </w:rPr>
        <w:t xml:space="preserve">Les deux </w:t>
      </w:r>
      <w:r w:rsidR="00330F12">
        <w:rPr>
          <w:rFonts w:ascii="Calibri" w:hAnsi="Calibri" w:cs="Calibri"/>
          <w:lang w:val="fr-FR"/>
        </w:rPr>
        <w:t>poubelle</w:t>
      </w:r>
      <w:r w:rsidRPr="006A09A2">
        <w:rPr>
          <w:rFonts w:ascii="Calibri" w:hAnsi="Calibri" w:cs="Calibri"/>
          <w:lang w:val="fr-FR"/>
        </w:rPr>
        <w:t xml:space="preserve">s présentent la qualité habituelle de </w:t>
      </w:r>
      <w:proofErr w:type="spellStart"/>
      <w:r w:rsidRPr="006A09A2">
        <w:rPr>
          <w:rFonts w:ascii="Calibri" w:hAnsi="Calibri" w:cs="Calibri"/>
          <w:lang w:val="fr-FR"/>
        </w:rPr>
        <w:t>Ninka</w:t>
      </w:r>
      <w:proofErr w:type="spellEnd"/>
      <w:r w:rsidRPr="006A09A2">
        <w:rPr>
          <w:rFonts w:ascii="Calibri" w:hAnsi="Calibri" w:cs="Calibri"/>
          <w:lang w:val="fr-FR"/>
        </w:rPr>
        <w:t xml:space="preserve"> : Robustes et à parois épaisses, ils </w:t>
      </w:r>
      <w:r w:rsidR="00330F12">
        <w:rPr>
          <w:rFonts w:ascii="Calibri" w:hAnsi="Calibri" w:cs="Calibri"/>
          <w:lang w:val="fr-FR"/>
        </w:rPr>
        <w:t>recueill</w:t>
      </w:r>
      <w:r w:rsidRPr="006A09A2">
        <w:rPr>
          <w:rFonts w:ascii="Calibri" w:hAnsi="Calibri" w:cs="Calibri"/>
          <w:lang w:val="fr-FR"/>
        </w:rPr>
        <w:t>ent les déchets de manière fiable et ne cèdent pas, même lorsqu'on</w:t>
      </w:r>
      <w:r w:rsidR="00A77B7E">
        <w:rPr>
          <w:rFonts w:ascii="Calibri" w:hAnsi="Calibri" w:cs="Calibri"/>
          <w:lang w:val="fr-FR"/>
        </w:rPr>
        <w:t xml:space="preserve"> enfonce de nouveaux déchets en force</w:t>
      </w:r>
      <w:r w:rsidRPr="006A09A2">
        <w:rPr>
          <w:rFonts w:ascii="Calibri" w:hAnsi="Calibri" w:cs="Calibri"/>
          <w:lang w:val="fr-FR"/>
        </w:rPr>
        <w:t xml:space="preserve">. Grâce aux poignées en forme d'étrier renforcées de fibres de verre, qui fixent également le sac poubelle, elles peuvent être facilement retirées de leur support, accrochées à nouveau et transportées </w:t>
      </w:r>
      <w:r w:rsidR="00A77B7E">
        <w:rPr>
          <w:rFonts w:ascii="Calibri" w:hAnsi="Calibri" w:cs="Calibri"/>
          <w:lang w:val="fr-FR"/>
        </w:rPr>
        <w:t>aisément</w:t>
      </w:r>
      <w:r w:rsidRPr="006A09A2">
        <w:rPr>
          <w:rFonts w:ascii="Calibri" w:hAnsi="Calibri" w:cs="Calibri"/>
          <w:lang w:val="fr-FR"/>
        </w:rPr>
        <w:t>, même lorsqu'elles sont entièrement chargées.</w:t>
      </w:r>
    </w:p>
    <w:p w14:paraId="701C7515" w14:textId="77777777" w:rsidR="00AE6248" w:rsidRPr="006A09A2" w:rsidRDefault="00AE6248" w:rsidP="007933C7">
      <w:pPr>
        <w:spacing w:line="274" w:lineRule="auto"/>
        <w:rPr>
          <w:rFonts w:ascii="Calibri" w:hAnsi="Calibri" w:cs="Calibri"/>
          <w:b/>
          <w:bCs/>
          <w:lang w:val="fr-FR"/>
        </w:rPr>
      </w:pPr>
    </w:p>
    <w:p w14:paraId="1E65BD92" w14:textId="2795CCD8" w:rsidR="00495E74" w:rsidRDefault="000D0D96" w:rsidP="007933C7">
      <w:pPr>
        <w:spacing w:line="274" w:lineRule="auto"/>
        <w:rPr>
          <w:rFonts w:ascii="Calibri" w:hAnsi="Calibri" w:cs="Calibri"/>
          <w:lang w:val="fr-FR"/>
        </w:rPr>
      </w:pPr>
      <w:proofErr w:type="spellStart"/>
      <w:r w:rsidRPr="006A09A2">
        <w:rPr>
          <w:rFonts w:ascii="Calibri" w:hAnsi="Calibri" w:cs="Calibri"/>
          <w:lang w:val="fr-FR"/>
        </w:rPr>
        <w:t>Ninka</w:t>
      </w:r>
      <w:proofErr w:type="spellEnd"/>
      <w:r w:rsidRPr="006A09A2">
        <w:rPr>
          <w:rFonts w:ascii="Calibri" w:hAnsi="Calibri" w:cs="Calibri"/>
          <w:lang w:val="fr-FR"/>
        </w:rPr>
        <w:t xml:space="preserve"> a conçu tous les systèmes de collecte des déchets comme des unités compactes. Contrairement aux accessoires, ils sont considérés comme des équipements intégrables à part entière. Le référencement en tant qu'armoires types facilite la logistique et la fabrication.</w:t>
      </w:r>
    </w:p>
    <w:p w14:paraId="10B4353B" w14:textId="77777777" w:rsidR="007933C7" w:rsidRDefault="007933C7" w:rsidP="007933C7">
      <w:pPr>
        <w:spacing w:line="274" w:lineRule="auto"/>
        <w:rPr>
          <w:rFonts w:ascii="Calibri" w:hAnsi="Calibri" w:cs="Calibri"/>
          <w:lang w:val="fr-FR"/>
        </w:rPr>
      </w:pPr>
    </w:p>
    <w:p w14:paraId="56740E75" w14:textId="0E238D21" w:rsidR="007933C7" w:rsidRPr="006A09A2" w:rsidRDefault="007933C7" w:rsidP="000D0D96">
      <w:pPr>
        <w:rPr>
          <w:rFonts w:ascii="Calibri" w:hAnsi="Calibri" w:cs="Calibri"/>
          <w:lang w:val="fr-FR"/>
        </w:rPr>
      </w:pPr>
      <w:r w:rsidRPr="007933C7">
        <w:rPr>
          <w:rFonts w:ascii="Calibri" w:hAnsi="Calibri" w:cs="Calibri"/>
          <w:lang w:val="fr-FR"/>
        </w:rPr>
        <w:lastRenderedPageBreak/>
        <w:t xml:space="preserve">Légende : </w:t>
      </w:r>
      <w:proofErr w:type="spellStart"/>
      <w:r w:rsidRPr="007933C7">
        <w:rPr>
          <w:rFonts w:ascii="Calibri" w:hAnsi="Calibri" w:cs="Calibri"/>
          <w:lang w:val="fr-FR"/>
        </w:rPr>
        <w:t>Ninka</w:t>
      </w:r>
      <w:proofErr w:type="spellEnd"/>
      <w:r w:rsidRPr="007933C7">
        <w:rPr>
          <w:rFonts w:ascii="Calibri" w:hAnsi="Calibri" w:cs="Calibri"/>
          <w:lang w:val="fr-FR"/>
        </w:rPr>
        <w:t xml:space="preserve"> a conçu « eins2acht » pour combiner un système de collecte des déchets avec des équipements de traitement de l'eau. Outre le modèle à porte battante, il existe </w:t>
      </w:r>
      <w:r>
        <w:rPr>
          <w:rFonts w:ascii="Calibri" w:hAnsi="Calibri" w:cs="Calibri"/>
          <w:lang w:val="fr-FR"/>
        </w:rPr>
        <w:t>maintenant</w:t>
      </w:r>
      <w:r w:rsidRPr="007933C7">
        <w:rPr>
          <w:rFonts w:ascii="Calibri" w:hAnsi="Calibri" w:cs="Calibri"/>
          <w:lang w:val="fr-FR"/>
        </w:rPr>
        <w:t xml:space="preserve"> une deuxième version à installer derrière une façade coulissante. Photo : </w:t>
      </w:r>
      <w:proofErr w:type="spellStart"/>
      <w:r w:rsidRPr="007933C7">
        <w:rPr>
          <w:rFonts w:ascii="Calibri" w:hAnsi="Calibri" w:cs="Calibri"/>
          <w:lang w:val="fr-FR"/>
        </w:rPr>
        <w:t>Ninka</w:t>
      </w:r>
      <w:proofErr w:type="spellEnd"/>
    </w:p>
    <w:p w14:paraId="12D1CB6B" w14:textId="77777777" w:rsidR="006A09A2" w:rsidRPr="006A09A2" w:rsidRDefault="006A09A2">
      <w:pPr>
        <w:rPr>
          <w:rFonts w:ascii="Calibri" w:hAnsi="Calibri" w:cs="Calibri"/>
          <w:lang w:val="fr-FR"/>
        </w:rPr>
      </w:pPr>
    </w:p>
    <w:sectPr w:rsidR="006A09A2" w:rsidRPr="006A09A2" w:rsidSect="00DD0F27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B005A" w14:textId="77777777" w:rsidR="00631F8E" w:rsidRDefault="00631F8E" w:rsidP="007933C7">
      <w:r>
        <w:separator/>
      </w:r>
    </w:p>
  </w:endnote>
  <w:endnote w:type="continuationSeparator" w:id="0">
    <w:p w14:paraId="34CF002A" w14:textId="77777777" w:rsidR="00631F8E" w:rsidRDefault="00631F8E" w:rsidP="0079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827E2" w14:textId="77777777" w:rsidR="00631F8E" w:rsidRDefault="00631F8E" w:rsidP="007933C7">
      <w:r>
        <w:separator/>
      </w:r>
    </w:p>
  </w:footnote>
  <w:footnote w:type="continuationSeparator" w:id="0">
    <w:p w14:paraId="408B2A63" w14:textId="77777777" w:rsidR="00631F8E" w:rsidRDefault="00631F8E" w:rsidP="0079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1FB86" w14:textId="77777777" w:rsidR="007933C7" w:rsidRPr="007933C7" w:rsidRDefault="007933C7" w:rsidP="007933C7">
    <w:pPr>
      <w:pStyle w:val="Kopfzeile"/>
      <w:jc w:val="right"/>
      <w:rPr>
        <w:rFonts w:ascii="Calibri" w:hAnsi="Calibri" w:cs="Calibri"/>
        <w:sz w:val="20"/>
        <w:szCs w:val="20"/>
      </w:rPr>
    </w:pPr>
    <w:proofErr w:type="spellStart"/>
    <w:r w:rsidRPr="007933C7">
      <w:rPr>
        <w:rFonts w:ascii="Calibri" w:hAnsi="Calibri" w:cs="Calibri"/>
        <w:sz w:val="20"/>
        <w:szCs w:val="20"/>
      </w:rPr>
      <w:t>Interzum</w:t>
    </w:r>
    <w:proofErr w:type="spellEnd"/>
    <w:r w:rsidRPr="007933C7">
      <w:rPr>
        <w:rFonts w:ascii="Calibri" w:hAnsi="Calibri" w:cs="Calibri"/>
        <w:sz w:val="20"/>
        <w:szCs w:val="20"/>
      </w:rPr>
      <w:t xml:space="preserve">, 20 - 23 </w:t>
    </w:r>
    <w:proofErr w:type="spellStart"/>
    <w:r w:rsidRPr="007933C7">
      <w:rPr>
        <w:rFonts w:ascii="Calibri" w:hAnsi="Calibri" w:cs="Calibri"/>
        <w:sz w:val="20"/>
        <w:szCs w:val="20"/>
      </w:rPr>
      <w:t>mai</w:t>
    </w:r>
    <w:proofErr w:type="spellEnd"/>
    <w:r w:rsidRPr="007933C7">
      <w:rPr>
        <w:rFonts w:ascii="Calibri" w:hAnsi="Calibri" w:cs="Calibri"/>
        <w:sz w:val="20"/>
        <w:szCs w:val="20"/>
      </w:rPr>
      <w:t xml:space="preserve"> 2025</w:t>
    </w:r>
  </w:p>
  <w:p w14:paraId="51EB8421" w14:textId="1CB7AF72" w:rsidR="007933C7" w:rsidRPr="007933C7" w:rsidRDefault="007933C7" w:rsidP="007933C7">
    <w:pPr>
      <w:pStyle w:val="Kopfzeile"/>
      <w:jc w:val="right"/>
      <w:rPr>
        <w:rFonts w:ascii="Calibri" w:hAnsi="Calibri" w:cs="Calibri"/>
        <w:sz w:val="20"/>
        <w:szCs w:val="20"/>
      </w:rPr>
    </w:pPr>
    <w:r w:rsidRPr="007933C7">
      <w:rPr>
        <w:rFonts w:ascii="Calibri" w:hAnsi="Calibri" w:cs="Calibri"/>
        <w:sz w:val="20"/>
        <w:szCs w:val="20"/>
      </w:rPr>
      <w:t xml:space="preserve">PR </w:t>
    </w:r>
    <w:proofErr w:type="spellStart"/>
    <w:r w:rsidRPr="007933C7">
      <w:rPr>
        <w:rFonts w:ascii="Calibri" w:hAnsi="Calibri" w:cs="Calibri"/>
        <w:sz w:val="20"/>
        <w:szCs w:val="20"/>
      </w:rPr>
      <w:t>no</w:t>
    </w:r>
    <w:proofErr w:type="spellEnd"/>
    <w:r w:rsidRPr="007933C7">
      <w:rPr>
        <w:rFonts w:ascii="Calibri" w:hAnsi="Calibri" w:cs="Calibri"/>
        <w:sz w:val="20"/>
        <w:szCs w:val="20"/>
      </w:rPr>
      <w:t>. 10030-0011-05/2025</w:t>
    </w:r>
  </w:p>
  <w:p w14:paraId="5338CE23" w14:textId="77777777" w:rsidR="007933C7" w:rsidRPr="007933C7" w:rsidRDefault="007933C7" w:rsidP="007933C7">
    <w:pPr>
      <w:pStyle w:val="Kopfzeile"/>
      <w:jc w:val="right"/>
      <w:rPr>
        <w:rFonts w:ascii="Calibri" w:hAnsi="Calibri" w:cs="Calibri"/>
        <w:sz w:val="20"/>
        <w:szCs w:val="20"/>
      </w:rPr>
    </w:pPr>
    <w:r w:rsidRPr="007933C7">
      <w:rPr>
        <w:rFonts w:ascii="Calibri" w:hAnsi="Calibri" w:cs="Calibri"/>
        <w:sz w:val="20"/>
        <w:szCs w:val="20"/>
      </w:rPr>
      <w:t xml:space="preserve">Gestion flexible des </w:t>
    </w:r>
    <w:proofErr w:type="spellStart"/>
    <w:r w:rsidRPr="007933C7">
      <w:rPr>
        <w:rFonts w:ascii="Calibri" w:hAnsi="Calibri" w:cs="Calibri"/>
        <w:sz w:val="20"/>
        <w:szCs w:val="20"/>
      </w:rPr>
      <w:t>déchets</w:t>
    </w:r>
    <w:proofErr w:type="spellEnd"/>
    <w:r w:rsidRPr="007933C7">
      <w:rPr>
        <w:rFonts w:ascii="Calibri" w:hAnsi="Calibri" w:cs="Calibri"/>
        <w:sz w:val="20"/>
        <w:szCs w:val="20"/>
      </w:rPr>
      <w:t xml:space="preserve"> </w:t>
    </w:r>
    <w:proofErr w:type="spellStart"/>
    <w:r w:rsidRPr="007933C7">
      <w:rPr>
        <w:rFonts w:ascii="Calibri" w:hAnsi="Calibri" w:cs="Calibri"/>
        <w:sz w:val="20"/>
        <w:szCs w:val="20"/>
      </w:rPr>
      <w:t>dans</w:t>
    </w:r>
    <w:proofErr w:type="spellEnd"/>
    <w:r w:rsidRPr="007933C7">
      <w:rPr>
        <w:rFonts w:ascii="Calibri" w:hAnsi="Calibri" w:cs="Calibri"/>
        <w:sz w:val="20"/>
        <w:szCs w:val="20"/>
      </w:rPr>
      <w:t xml:space="preserve"> le </w:t>
    </w:r>
    <w:proofErr w:type="spellStart"/>
    <w:r w:rsidRPr="007933C7">
      <w:rPr>
        <w:rFonts w:ascii="Calibri" w:hAnsi="Calibri" w:cs="Calibri"/>
        <w:sz w:val="20"/>
        <w:szCs w:val="20"/>
      </w:rPr>
      <w:t>meuble</w:t>
    </w:r>
    <w:proofErr w:type="spellEnd"/>
    <w:r w:rsidRPr="007933C7">
      <w:rPr>
        <w:rFonts w:ascii="Calibri" w:hAnsi="Calibri" w:cs="Calibri"/>
        <w:sz w:val="20"/>
        <w:szCs w:val="20"/>
      </w:rPr>
      <w:t xml:space="preserve"> </w:t>
    </w:r>
    <w:proofErr w:type="spellStart"/>
    <w:r w:rsidRPr="007933C7">
      <w:rPr>
        <w:rFonts w:ascii="Calibri" w:hAnsi="Calibri" w:cs="Calibri"/>
        <w:sz w:val="20"/>
        <w:szCs w:val="20"/>
      </w:rPr>
      <w:t>sous-évier</w:t>
    </w:r>
    <w:proofErr w:type="spellEnd"/>
  </w:p>
  <w:p w14:paraId="3B377D4B" w14:textId="623435D9" w:rsidR="007933C7" w:rsidRPr="007933C7" w:rsidRDefault="007933C7" w:rsidP="007933C7">
    <w:pPr>
      <w:pStyle w:val="Kopfzeile"/>
      <w:jc w:val="right"/>
      <w:rPr>
        <w:rFonts w:ascii="Calibri" w:hAnsi="Calibri" w:cs="Calibri"/>
        <w:sz w:val="20"/>
        <w:szCs w:val="20"/>
        <w:lang w:val="en-GB"/>
      </w:rPr>
    </w:pPr>
    <w:r w:rsidRPr="007933C7">
      <w:rPr>
        <w:rFonts w:ascii="Calibri" w:hAnsi="Calibri" w:cs="Calibri"/>
        <w:sz w:val="20"/>
        <w:szCs w:val="20"/>
        <w:lang w:val="en-GB"/>
      </w:rPr>
      <w:t xml:space="preserve">Ninka </w:t>
    </w:r>
    <w:proofErr w:type="spellStart"/>
    <w:r w:rsidRPr="007933C7">
      <w:rPr>
        <w:rFonts w:ascii="Calibri" w:hAnsi="Calibri" w:cs="Calibri"/>
        <w:sz w:val="20"/>
        <w:szCs w:val="20"/>
        <w:lang w:val="en-GB"/>
      </w:rPr>
      <w:t>élargit</w:t>
    </w:r>
    <w:proofErr w:type="spellEnd"/>
    <w:r w:rsidRPr="007933C7">
      <w:rPr>
        <w:rFonts w:ascii="Calibri" w:hAnsi="Calibri" w:cs="Calibri"/>
        <w:sz w:val="20"/>
        <w:szCs w:val="20"/>
        <w:lang w:val="en-GB"/>
      </w:rPr>
      <w:t xml:space="preserve"> </w:t>
    </w:r>
    <w:proofErr w:type="spellStart"/>
    <w:r w:rsidRPr="007933C7">
      <w:rPr>
        <w:rFonts w:ascii="Calibri" w:hAnsi="Calibri" w:cs="Calibri"/>
        <w:sz w:val="20"/>
        <w:szCs w:val="20"/>
        <w:lang w:val="en-GB"/>
      </w:rPr>
      <w:t>continuellement</w:t>
    </w:r>
    <w:proofErr w:type="spellEnd"/>
    <w:r w:rsidRPr="007933C7">
      <w:rPr>
        <w:rFonts w:ascii="Calibri" w:hAnsi="Calibri" w:cs="Calibri"/>
        <w:sz w:val="20"/>
        <w:szCs w:val="20"/>
        <w:lang w:val="en-GB"/>
      </w:rPr>
      <w:t xml:space="preserve"> </w:t>
    </w:r>
    <w:proofErr w:type="spellStart"/>
    <w:r w:rsidRPr="007933C7">
      <w:rPr>
        <w:rFonts w:ascii="Calibri" w:hAnsi="Calibri" w:cs="Calibri"/>
        <w:sz w:val="20"/>
        <w:szCs w:val="20"/>
        <w:lang w:val="en-GB"/>
      </w:rPr>
      <w:t>sa</w:t>
    </w:r>
    <w:proofErr w:type="spellEnd"/>
    <w:r w:rsidRPr="007933C7">
      <w:rPr>
        <w:rFonts w:ascii="Calibri" w:hAnsi="Calibri" w:cs="Calibri"/>
        <w:sz w:val="20"/>
        <w:szCs w:val="20"/>
        <w:lang w:val="en-GB"/>
      </w:rPr>
      <w:t xml:space="preserve"> </w:t>
    </w:r>
    <w:proofErr w:type="spellStart"/>
    <w:r w:rsidRPr="007933C7">
      <w:rPr>
        <w:rFonts w:ascii="Calibri" w:hAnsi="Calibri" w:cs="Calibri"/>
        <w:sz w:val="20"/>
        <w:szCs w:val="20"/>
        <w:lang w:val="en-GB"/>
      </w:rPr>
      <w:t>gamme</w:t>
    </w:r>
    <w:proofErr w:type="spellEnd"/>
    <w:r w:rsidRPr="007933C7">
      <w:rPr>
        <w:rFonts w:ascii="Calibri" w:hAnsi="Calibri" w:cs="Calibri"/>
        <w:sz w:val="20"/>
        <w:szCs w:val="20"/>
        <w:lang w:val="en-GB"/>
      </w:rPr>
      <w:t xml:space="preserve"> de </w:t>
    </w:r>
    <w:proofErr w:type="spellStart"/>
    <w:r w:rsidRPr="007933C7">
      <w:rPr>
        <w:rFonts w:ascii="Calibri" w:hAnsi="Calibri" w:cs="Calibri"/>
        <w:sz w:val="20"/>
        <w:szCs w:val="20"/>
        <w:lang w:val="en-GB"/>
      </w:rPr>
      <w:t>systèmes</w:t>
    </w:r>
    <w:proofErr w:type="spellEnd"/>
    <w:r w:rsidRPr="007933C7">
      <w:rPr>
        <w:rFonts w:ascii="Calibri" w:hAnsi="Calibri" w:cs="Calibri"/>
        <w:sz w:val="20"/>
        <w:szCs w:val="20"/>
        <w:lang w:val="en-GB"/>
      </w:rPr>
      <w:t xml:space="preserve"> de tri</w:t>
    </w:r>
    <w:r>
      <w:rPr>
        <w:rFonts w:ascii="Calibri" w:hAnsi="Calibri" w:cs="Calibri"/>
        <w:sz w:val="20"/>
        <w:szCs w:val="20"/>
        <w:lang w:val="en-GB"/>
      </w:rPr>
      <w:t xml:space="preserve"> – page </w:t>
    </w:r>
    <w:r w:rsidRPr="007933C7">
      <w:rPr>
        <w:rFonts w:ascii="Calibri" w:hAnsi="Calibri" w:cs="Calibri"/>
        <w:sz w:val="20"/>
        <w:szCs w:val="20"/>
        <w:lang w:val="en-GB"/>
      </w:rPr>
      <w:fldChar w:fldCharType="begin"/>
    </w:r>
    <w:r w:rsidRPr="007933C7">
      <w:rPr>
        <w:rFonts w:ascii="Calibri" w:hAnsi="Calibri" w:cs="Calibri"/>
        <w:sz w:val="20"/>
        <w:szCs w:val="20"/>
        <w:lang w:val="en-GB"/>
      </w:rPr>
      <w:instrText>PAGE   \* MERGEFORMAT</w:instrText>
    </w:r>
    <w:r w:rsidRPr="007933C7">
      <w:rPr>
        <w:rFonts w:ascii="Calibri" w:hAnsi="Calibri" w:cs="Calibri"/>
        <w:sz w:val="20"/>
        <w:szCs w:val="20"/>
        <w:lang w:val="en-GB"/>
      </w:rPr>
      <w:fldChar w:fldCharType="separate"/>
    </w:r>
    <w:r w:rsidRPr="007933C7">
      <w:rPr>
        <w:rFonts w:ascii="Calibri" w:hAnsi="Calibri" w:cs="Calibri"/>
        <w:sz w:val="20"/>
        <w:szCs w:val="20"/>
        <w:lang w:val="en-GB"/>
      </w:rPr>
      <w:t>1</w:t>
    </w:r>
    <w:r w:rsidRPr="007933C7">
      <w:rPr>
        <w:rFonts w:ascii="Calibri" w:hAnsi="Calibri" w:cs="Calibri"/>
        <w:sz w:val="20"/>
        <w:szCs w:val="20"/>
        <w:lang w:val="en-GB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8A"/>
    <w:rsid w:val="00072192"/>
    <w:rsid w:val="000740EF"/>
    <w:rsid w:val="000D0D96"/>
    <w:rsid w:val="0015039B"/>
    <w:rsid w:val="0016647B"/>
    <w:rsid w:val="001C0908"/>
    <w:rsid w:val="001F5325"/>
    <w:rsid w:val="0023380E"/>
    <w:rsid w:val="002726FF"/>
    <w:rsid w:val="00330F12"/>
    <w:rsid w:val="003933CD"/>
    <w:rsid w:val="003F0654"/>
    <w:rsid w:val="0047361C"/>
    <w:rsid w:val="00490DCF"/>
    <w:rsid w:val="00495E74"/>
    <w:rsid w:val="004A1671"/>
    <w:rsid w:val="004C4753"/>
    <w:rsid w:val="004D38E7"/>
    <w:rsid w:val="004F712F"/>
    <w:rsid w:val="00573AD4"/>
    <w:rsid w:val="00580847"/>
    <w:rsid w:val="005972DB"/>
    <w:rsid w:val="005C02AB"/>
    <w:rsid w:val="005E5787"/>
    <w:rsid w:val="00613DE6"/>
    <w:rsid w:val="00631F8E"/>
    <w:rsid w:val="006538EC"/>
    <w:rsid w:val="00672415"/>
    <w:rsid w:val="0068654E"/>
    <w:rsid w:val="006A09A2"/>
    <w:rsid w:val="006C0EE1"/>
    <w:rsid w:val="006C45E1"/>
    <w:rsid w:val="00707FD8"/>
    <w:rsid w:val="00746424"/>
    <w:rsid w:val="0074798A"/>
    <w:rsid w:val="00750FF5"/>
    <w:rsid w:val="007933C7"/>
    <w:rsid w:val="007B2628"/>
    <w:rsid w:val="0081487C"/>
    <w:rsid w:val="008735B8"/>
    <w:rsid w:val="00967E26"/>
    <w:rsid w:val="009D76D6"/>
    <w:rsid w:val="00A31A58"/>
    <w:rsid w:val="00A632EE"/>
    <w:rsid w:val="00A77B7E"/>
    <w:rsid w:val="00AA6FA6"/>
    <w:rsid w:val="00AE506C"/>
    <w:rsid w:val="00AE6248"/>
    <w:rsid w:val="00B07970"/>
    <w:rsid w:val="00B64D7C"/>
    <w:rsid w:val="00B65C46"/>
    <w:rsid w:val="00B708AE"/>
    <w:rsid w:val="00C57B3C"/>
    <w:rsid w:val="00CA0AFF"/>
    <w:rsid w:val="00D00FB0"/>
    <w:rsid w:val="00D2292C"/>
    <w:rsid w:val="00D90A9E"/>
    <w:rsid w:val="00DD0F27"/>
    <w:rsid w:val="00E03BD6"/>
    <w:rsid w:val="00E52293"/>
    <w:rsid w:val="00E54B77"/>
    <w:rsid w:val="00E85293"/>
    <w:rsid w:val="00EA129C"/>
    <w:rsid w:val="00EA435A"/>
    <w:rsid w:val="00EC36D6"/>
    <w:rsid w:val="00EC50A7"/>
    <w:rsid w:val="00F02BA3"/>
    <w:rsid w:val="00F133F5"/>
    <w:rsid w:val="00F27380"/>
    <w:rsid w:val="00F856EC"/>
    <w:rsid w:val="00F929B4"/>
    <w:rsid w:val="00F966F3"/>
    <w:rsid w:val="00F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05DD"/>
  <w15:chartTrackingRefBased/>
  <w15:docId w15:val="{50C94486-8628-47E0-8811-62A9649E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7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4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47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7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7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79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79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79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79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7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7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47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79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79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79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79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79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79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479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4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79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7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479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479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479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479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47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479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4798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933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33C7"/>
  </w:style>
  <w:style w:type="paragraph" w:styleId="Fuzeile">
    <w:name w:val="footer"/>
    <w:basedOn w:val="Standard"/>
    <w:link w:val="FuzeileZchn"/>
    <w:uiPriority w:val="99"/>
    <w:unhideWhenUsed/>
    <w:rsid w:val="007933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3</cp:revision>
  <dcterms:created xsi:type="dcterms:W3CDTF">2025-05-17T18:03:00Z</dcterms:created>
  <dcterms:modified xsi:type="dcterms:W3CDTF">2025-05-17T20:23:00Z</dcterms:modified>
</cp:coreProperties>
</file>