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CAB0B" w14:textId="77777777" w:rsidR="00FC31C0" w:rsidRPr="00FC31C0" w:rsidRDefault="00FC31C0">
      <w:pPr>
        <w:rPr>
          <w:rFonts w:ascii="Calibri" w:hAnsi="Calibri"/>
          <w:bCs/>
          <w:sz w:val="20"/>
          <w:szCs w:val="20"/>
        </w:rPr>
      </w:pPr>
      <w:r w:rsidRPr="00FC31C0">
        <w:rPr>
          <w:rFonts w:ascii="Calibri" w:hAnsi="Calibri"/>
          <w:bCs/>
          <w:sz w:val="20"/>
          <w:szCs w:val="20"/>
        </w:rPr>
        <w:t>PR No. 10028-0031-10/2025</w:t>
      </w:r>
    </w:p>
    <w:p w14:paraId="22AF655A" w14:textId="77777777" w:rsidR="00FC31C0" w:rsidRDefault="00FC31C0">
      <w:pPr>
        <w:rPr>
          <w:rFonts w:ascii="Calibri" w:hAnsi="Calibri"/>
          <w:b/>
          <w:sz w:val="28"/>
        </w:rPr>
      </w:pPr>
    </w:p>
    <w:p w14:paraId="54E96B0A" w14:textId="532A8EA6" w:rsidR="007B2628" w:rsidRDefault="0072766B">
      <w:pPr>
        <w:rPr>
          <w:rFonts w:ascii="Calibri" w:hAnsi="Calibri"/>
          <w:b/>
          <w:sz w:val="28"/>
        </w:rPr>
      </w:pPr>
      <w:r>
        <w:rPr>
          <w:rFonts w:ascii="Calibri" w:hAnsi="Calibri"/>
          <w:b/>
          <w:sz w:val="28"/>
        </w:rPr>
        <w:t xml:space="preserve">Because </w:t>
      </w:r>
      <w:proofErr w:type="spellStart"/>
      <w:r>
        <w:rPr>
          <w:rFonts w:ascii="Calibri" w:hAnsi="Calibri"/>
          <w:b/>
          <w:sz w:val="28"/>
        </w:rPr>
        <w:t>tranquility</w:t>
      </w:r>
      <w:proofErr w:type="spellEnd"/>
      <w:r>
        <w:rPr>
          <w:rFonts w:ascii="Calibri" w:hAnsi="Calibri"/>
          <w:b/>
          <w:sz w:val="28"/>
        </w:rPr>
        <w:t xml:space="preserve"> is a luxury</w:t>
      </w:r>
    </w:p>
    <w:p w14:paraId="7ECE54F5" w14:textId="765AC8E1" w:rsidR="00FC31C0" w:rsidRPr="00FC31C0" w:rsidRDefault="00FC31C0">
      <w:pPr>
        <w:rPr>
          <w:rFonts w:ascii="Calibri" w:hAnsi="Calibri" w:cs="Calibri"/>
          <w:b/>
          <w:bCs/>
        </w:rPr>
      </w:pPr>
      <w:r w:rsidRPr="00FC31C0">
        <w:rPr>
          <w:rFonts w:ascii="Calibri" w:hAnsi="Calibri" w:cs="Calibri"/>
          <w:b/>
          <w:bCs/>
        </w:rPr>
        <w:t xml:space="preserve">Hawa Junior Acoustics at </w:t>
      </w:r>
      <w:proofErr w:type="spellStart"/>
      <w:r w:rsidRPr="00FC31C0">
        <w:rPr>
          <w:rFonts w:ascii="Calibri" w:hAnsi="Calibri" w:cs="Calibri"/>
          <w:b/>
          <w:bCs/>
        </w:rPr>
        <w:t>Granvara</w:t>
      </w:r>
      <w:proofErr w:type="spellEnd"/>
      <w:r w:rsidRPr="00FC31C0">
        <w:rPr>
          <w:rFonts w:ascii="Calibri" w:hAnsi="Calibri" w:cs="Calibri"/>
          <w:b/>
          <w:bCs/>
        </w:rPr>
        <w:t xml:space="preserve"> Relais &amp; Spa</w:t>
      </w:r>
    </w:p>
    <w:p w14:paraId="0632F07E" w14:textId="77777777" w:rsidR="001D5238" w:rsidRPr="00265737" w:rsidRDefault="001D5238">
      <w:pPr>
        <w:rPr>
          <w:rFonts w:ascii="Calibri" w:hAnsi="Calibri" w:cs="Calibri"/>
        </w:rPr>
      </w:pPr>
    </w:p>
    <w:p w14:paraId="2CB412C1" w14:textId="4225BA8C" w:rsidR="001D5238" w:rsidRPr="00265737" w:rsidRDefault="001D5238" w:rsidP="00FC31C0">
      <w:pPr>
        <w:spacing w:line="274" w:lineRule="auto"/>
        <w:rPr>
          <w:rFonts w:ascii="Calibri" w:hAnsi="Calibri" w:cs="Calibri"/>
          <w:b/>
          <w:bCs/>
        </w:rPr>
      </w:pPr>
      <w:r>
        <w:rPr>
          <w:rFonts w:ascii="Calibri" w:hAnsi="Calibri"/>
          <w:b/>
        </w:rPr>
        <w:t xml:space="preserve">Proximity to nature in the heart of the Dolomites. Far away from the noise of everyday life. The view </w:t>
      </w:r>
      <w:proofErr w:type="gramStart"/>
      <w:r>
        <w:rPr>
          <w:rFonts w:ascii="Calibri" w:hAnsi="Calibri"/>
          <w:b/>
        </w:rPr>
        <w:t>opens up</w:t>
      </w:r>
      <w:proofErr w:type="gramEnd"/>
      <w:r>
        <w:rPr>
          <w:rFonts w:ascii="Calibri" w:hAnsi="Calibri"/>
          <w:b/>
        </w:rPr>
        <w:t xml:space="preserve"> in front of you on the high plateau in Selva at an altitude of 1,600 metres, directly on the Sella massif. The body </w:t>
      </w:r>
      <w:proofErr w:type="gramStart"/>
      <w:r>
        <w:rPr>
          <w:rFonts w:ascii="Calibri" w:hAnsi="Calibri"/>
          <w:b/>
        </w:rPr>
        <w:t>relaxes, and</w:t>
      </w:r>
      <w:proofErr w:type="gramEnd"/>
      <w:r>
        <w:rPr>
          <w:rFonts w:ascii="Calibri" w:hAnsi="Calibri"/>
          <w:b/>
        </w:rPr>
        <w:t xml:space="preserve"> senses the heartbeat of the mountains. This is where the “</w:t>
      </w:r>
      <w:proofErr w:type="spellStart"/>
      <w:r>
        <w:rPr>
          <w:rFonts w:ascii="Calibri" w:hAnsi="Calibri"/>
          <w:b/>
        </w:rPr>
        <w:t>Granvara</w:t>
      </w:r>
      <w:proofErr w:type="spellEnd"/>
      <w:r>
        <w:rPr>
          <w:rFonts w:ascii="Calibri" w:hAnsi="Calibri"/>
          <w:b/>
        </w:rPr>
        <w:t xml:space="preserve"> Relais &amp; Spa” is situated, a 5-star hotel which combines relaxation, enjoyment and exclusivity. </w:t>
      </w:r>
      <w:proofErr w:type="spellStart"/>
      <w:r>
        <w:rPr>
          <w:rFonts w:ascii="Calibri" w:hAnsi="Calibri"/>
          <w:b/>
        </w:rPr>
        <w:t>Tranquility</w:t>
      </w:r>
      <w:proofErr w:type="spellEnd"/>
      <w:r>
        <w:rPr>
          <w:rFonts w:ascii="Calibri" w:hAnsi="Calibri"/>
          <w:b/>
        </w:rPr>
        <w:t xml:space="preserve"> isn’t just a word here. It is a major strength. The luxurious comfort experience is enhanced by sliding hardware from Hawa. </w:t>
      </w:r>
    </w:p>
    <w:p w14:paraId="738382AF" w14:textId="77777777" w:rsidR="001534FC" w:rsidRPr="00265737" w:rsidRDefault="001534FC" w:rsidP="00FC31C0">
      <w:pPr>
        <w:spacing w:line="274" w:lineRule="auto"/>
        <w:rPr>
          <w:rFonts w:ascii="Calibri" w:hAnsi="Calibri" w:cs="Calibri"/>
        </w:rPr>
      </w:pPr>
    </w:p>
    <w:p w14:paraId="0CF200DA" w14:textId="190A4E49" w:rsidR="00B92C23" w:rsidRDefault="006E2824" w:rsidP="00FC31C0">
      <w:pPr>
        <w:spacing w:line="274" w:lineRule="auto"/>
        <w:rPr>
          <w:rFonts w:ascii="Calibri" w:hAnsi="Calibri" w:cs="Calibri"/>
        </w:rPr>
      </w:pPr>
      <w:r>
        <w:rPr>
          <w:rFonts w:ascii="Calibri" w:hAnsi="Calibri"/>
        </w:rPr>
        <w:t xml:space="preserve">The name </w:t>
      </w:r>
      <w:proofErr w:type="spellStart"/>
      <w:r>
        <w:rPr>
          <w:rFonts w:ascii="Calibri" w:hAnsi="Calibri"/>
        </w:rPr>
        <w:t>Granvara</w:t>
      </w:r>
      <w:proofErr w:type="spellEnd"/>
      <w:r>
        <w:rPr>
          <w:rFonts w:ascii="Calibri" w:hAnsi="Calibri"/>
        </w:rPr>
        <w:t xml:space="preserve"> reflects the special location. In the Ladin language, it means “large, wide meadow”. The people who come here are seeking </w:t>
      </w:r>
      <w:proofErr w:type="spellStart"/>
      <w:r>
        <w:rPr>
          <w:rFonts w:ascii="Calibri" w:hAnsi="Calibri"/>
        </w:rPr>
        <w:t>tranquility</w:t>
      </w:r>
      <w:proofErr w:type="spellEnd"/>
      <w:r>
        <w:rPr>
          <w:rFonts w:ascii="Calibri" w:hAnsi="Calibri"/>
        </w:rPr>
        <w:t xml:space="preserve"> and want to relax and completely let go, enjoy freedom, let their mind wander, find inspiration and recharge their batteries. The hotel provides subtle luxury in an unobtrusive way using simple means. It has a modern design, with plenty of light, yet cozy and warm in the mountain style, with the focus on the individual. This is shown in the choice of wood and stone, which reflect the surrounding mountains as a style element, as do the large window elements, which draw nature into the building.</w:t>
      </w:r>
    </w:p>
    <w:p w14:paraId="6F269F24" w14:textId="77777777" w:rsidR="003C35B2" w:rsidRDefault="003C35B2" w:rsidP="00FC31C0">
      <w:pPr>
        <w:spacing w:line="274" w:lineRule="auto"/>
        <w:rPr>
          <w:rFonts w:ascii="Calibri" w:hAnsi="Calibri" w:cs="Calibri"/>
        </w:rPr>
      </w:pPr>
    </w:p>
    <w:p w14:paraId="11DC8D8D" w14:textId="204692DB" w:rsidR="003C35B2" w:rsidRPr="003C35B2" w:rsidRDefault="006F1D96" w:rsidP="00FC31C0">
      <w:pPr>
        <w:spacing w:line="274" w:lineRule="auto"/>
        <w:rPr>
          <w:rFonts w:ascii="Calibri" w:hAnsi="Calibri" w:cs="Calibri"/>
          <w:b/>
          <w:bCs/>
        </w:rPr>
      </w:pPr>
      <w:r>
        <w:rPr>
          <w:rFonts w:ascii="Calibri" w:hAnsi="Calibri"/>
          <w:b/>
        </w:rPr>
        <w:t>Expanse meets privacy</w:t>
      </w:r>
    </w:p>
    <w:p w14:paraId="0CCD1F3A" w14:textId="77777777" w:rsidR="003828E7" w:rsidRDefault="003828E7" w:rsidP="00FC31C0">
      <w:pPr>
        <w:spacing w:line="274" w:lineRule="auto"/>
        <w:rPr>
          <w:rFonts w:ascii="Calibri" w:hAnsi="Calibri" w:cs="Calibri"/>
        </w:rPr>
      </w:pPr>
    </w:p>
    <w:p w14:paraId="6296FA1C" w14:textId="2BE90AAE" w:rsidR="003828E7" w:rsidRDefault="003828E7" w:rsidP="00FC31C0">
      <w:pPr>
        <w:spacing w:line="274" w:lineRule="auto"/>
        <w:rPr>
          <w:rFonts w:ascii="Calibri" w:hAnsi="Calibri" w:cs="Calibri"/>
        </w:rPr>
      </w:pPr>
      <w:r>
        <w:rPr>
          <w:rFonts w:ascii="Calibri" w:hAnsi="Calibri"/>
        </w:rPr>
        <w:t xml:space="preserve">“An archipelago of “islands” of time awaits you in the </w:t>
      </w:r>
      <w:proofErr w:type="spellStart"/>
      <w:r>
        <w:rPr>
          <w:rFonts w:ascii="Calibri" w:hAnsi="Calibri"/>
        </w:rPr>
        <w:t>Granvara</w:t>
      </w:r>
      <w:proofErr w:type="spellEnd"/>
      <w:r>
        <w:rPr>
          <w:rFonts w:ascii="Calibri" w:hAnsi="Calibri"/>
        </w:rPr>
        <w:t xml:space="preserve">”, write hosts Konrad Senoner and his wife Gabriele von Krüger on the web site, meaning the rooms, suites, studios and chalets whose amenities transform them into individual retreats for each guest. Some of the suites have a large separate living area, where a two-door sliding solution either generously opens the transition from the sleeping area over two metres or closes it in a sound-attenuating and light-shielding manner. </w:t>
      </w:r>
    </w:p>
    <w:p w14:paraId="657883A3" w14:textId="77777777" w:rsidR="000F6E07" w:rsidRDefault="000F6E07" w:rsidP="00FC31C0">
      <w:pPr>
        <w:spacing w:line="274" w:lineRule="auto"/>
        <w:rPr>
          <w:rFonts w:ascii="Calibri" w:hAnsi="Calibri" w:cs="Calibri"/>
        </w:rPr>
      </w:pPr>
    </w:p>
    <w:p w14:paraId="313FE250" w14:textId="69945E5D" w:rsidR="00327715" w:rsidRDefault="00AB4164" w:rsidP="00FC31C0">
      <w:pPr>
        <w:spacing w:line="274" w:lineRule="auto"/>
        <w:rPr>
          <w:rFonts w:ascii="Calibri" w:hAnsi="Calibri" w:cs="Calibri"/>
        </w:rPr>
      </w:pPr>
      <w:r>
        <w:rPr>
          <w:rFonts w:ascii="Calibri" w:hAnsi="Calibri"/>
        </w:rPr>
        <w:t>This transformation of the room is made possible by “Hawa Junior Acoustics”. The sound attenuation of the sliding hardware system is based on a maintenance-free all-round seal. This noticeably reduces the room-to-room background noise by up to 41 decibels with the door closed.</w:t>
      </w:r>
    </w:p>
    <w:p w14:paraId="03E381E3" w14:textId="77777777" w:rsidR="004A7055" w:rsidRDefault="004A7055" w:rsidP="00FC31C0">
      <w:pPr>
        <w:spacing w:line="274" w:lineRule="auto"/>
        <w:rPr>
          <w:rFonts w:ascii="Calibri" w:hAnsi="Calibri" w:cs="Calibri"/>
          <w:color w:val="EE0000"/>
        </w:rPr>
      </w:pPr>
    </w:p>
    <w:p w14:paraId="59FCC4CC" w14:textId="1FE4CCEF" w:rsidR="0007003E" w:rsidRPr="0007003E" w:rsidRDefault="00D5710B" w:rsidP="00FC31C0">
      <w:pPr>
        <w:spacing w:line="274" w:lineRule="auto"/>
        <w:rPr>
          <w:rFonts w:ascii="Calibri" w:hAnsi="Calibri" w:cs="Calibri"/>
          <w:b/>
          <w:bCs/>
        </w:rPr>
      </w:pPr>
      <w:r>
        <w:rPr>
          <w:rFonts w:ascii="Calibri" w:hAnsi="Calibri"/>
          <w:b/>
        </w:rPr>
        <w:t>Comfort with options</w:t>
      </w:r>
    </w:p>
    <w:p w14:paraId="6CE8F49A" w14:textId="77777777" w:rsidR="0007003E" w:rsidRDefault="0007003E" w:rsidP="00FC31C0">
      <w:pPr>
        <w:spacing w:line="274" w:lineRule="auto"/>
        <w:rPr>
          <w:rFonts w:ascii="Calibri" w:hAnsi="Calibri" w:cs="Calibri"/>
        </w:rPr>
      </w:pPr>
    </w:p>
    <w:p w14:paraId="627031C6" w14:textId="743E7261" w:rsidR="009D3DB0" w:rsidRPr="0007003E" w:rsidRDefault="0007003E" w:rsidP="00FC31C0">
      <w:pPr>
        <w:spacing w:line="274" w:lineRule="auto"/>
        <w:rPr>
          <w:rFonts w:ascii="Calibri" w:hAnsi="Calibri" w:cs="Calibri"/>
        </w:rPr>
      </w:pPr>
      <w:r>
        <w:rPr>
          <w:rFonts w:ascii="Calibri" w:hAnsi="Calibri"/>
        </w:rPr>
        <w:t xml:space="preserve">The “Hawa Junior Acoustics” hardware is used in a two-sided, almost floor-to-ceiling wall-mounted sliding door without end posts at the </w:t>
      </w:r>
      <w:proofErr w:type="spellStart"/>
      <w:r>
        <w:rPr>
          <w:rFonts w:ascii="Calibri" w:hAnsi="Calibri"/>
        </w:rPr>
        <w:t>Granvara</w:t>
      </w:r>
      <w:proofErr w:type="spellEnd"/>
      <w:r>
        <w:rPr>
          <w:rFonts w:ascii="Calibri" w:hAnsi="Calibri"/>
        </w:rPr>
        <w:t xml:space="preserve">. The sliding characteristics of this system allow it to move doors weighing up to 100 kg easily and quietly. “Hawa </w:t>
      </w:r>
      <w:proofErr w:type="spellStart"/>
      <w:r>
        <w:rPr>
          <w:rFonts w:ascii="Calibri" w:hAnsi="Calibri"/>
        </w:rPr>
        <w:t>SoftStop</w:t>
      </w:r>
      <w:proofErr w:type="spellEnd"/>
      <w:r>
        <w:rPr>
          <w:rFonts w:ascii="Calibri" w:hAnsi="Calibri"/>
        </w:rPr>
        <w:t>” provides braked and cushioned closing.</w:t>
      </w:r>
      <w:r>
        <w:t xml:space="preserve"> </w:t>
      </w:r>
      <w:r>
        <w:rPr>
          <w:rFonts w:ascii="Calibri" w:hAnsi="Calibri"/>
        </w:rPr>
        <w:t>Puristic design succeeds with concealed technology.</w:t>
      </w:r>
    </w:p>
    <w:p w14:paraId="77087C73" w14:textId="77777777" w:rsidR="009D3DB0" w:rsidRDefault="009D3DB0" w:rsidP="00FC31C0">
      <w:pPr>
        <w:spacing w:line="274" w:lineRule="auto"/>
        <w:rPr>
          <w:rFonts w:ascii="Calibri" w:hAnsi="Calibri" w:cs="Calibri"/>
          <w:color w:val="EE0000"/>
        </w:rPr>
      </w:pPr>
    </w:p>
    <w:p w14:paraId="05FD2C2C" w14:textId="264B9293" w:rsidR="009D3DB0" w:rsidRPr="0007003E" w:rsidRDefault="009D3DB0" w:rsidP="00FC31C0">
      <w:pPr>
        <w:spacing w:line="274" w:lineRule="auto"/>
        <w:rPr>
          <w:rFonts w:ascii="Calibri" w:hAnsi="Calibri" w:cs="Calibri"/>
        </w:rPr>
      </w:pPr>
      <w:r>
        <w:rPr>
          <w:rFonts w:ascii="Calibri" w:hAnsi="Calibri"/>
        </w:rPr>
        <w:t>Hawa develops different sliding solutions with sound attenuation –</w:t>
      </w:r>
      <w:r>
        <w:t xml:space="preserve"> </w:t>
      </w:r>
      <w:r>
        <w:rPr>
          <w:rFonts w:ascii="Calibri" w:hAnsi="Calibri"/>
        </w:rPr>
        <w:t xml:space="preserve">from a certified system via freely configurable doors with “Acoustics” to an upgradeable, tightly closing partition wall – therefore putting interior designers, planners and architects in a position to create the structural prerequisites for individual retreats and well-being locations which can be created whenever the user’s personal situation demands it. This is how the hardware also makes its contribution to the quality of the guests’ relaxation at the </w:t>
      </w:r>
      <w:proofErr w:type="spellStart"/>
      <w:r>
        <w:rPr>
          <w:rFonts w:ascii="Calibri" w:hAnsi="Calibri"/>
        </w:rPr>
        <w:t>Granvara</w:t>
      </w:r>
      <w:proofErr w:type="spellEnd"/>
      <w:r>
        <w:rPr>
          <w:rFonts w:ascii="Calibri" w:hAnsi="Calibri"/>
        </w:rPr>
        <w:t xml:space="preserve"> Relais &amp; Spa.</w:t>
      </w:r>
    </w:p>
    <w:p w14:paraId="7C7221EB" w14:textId="77777777" w:rsidR="00327715" w:rsidRDefault="00327715" w:rsidP="00FC31C0">
      <w:pPr>
        <w:spacing w:line="274" w:lineRule="auto"/>
        <w:rPr>
          <w:rFonts w:ascii="Calibri" w:hAnsi="Calibri" w:cs="Calibri"/>
        </w:rPr>
      </w:pPr>
    </w:p>
    <w:p w14:paraId="05A968DF" w14:textId="1D7E91F8" w:rsidR="00447BD6" w:rsidRPr="0031141B" w:rsidRDefault="00980B6D" w:rsidP="00FC31C0">
      <w:pPr>
        <w:spacing w:line="274" w:lineRule="auto"/>
        <w:rPr>
          <w:rFonts w:ascii="Calibri" w:hAnsi="Calibri" w:cs="Calibri"/>
          <w:b/>
          <w:bCs/>
        </w:rPr>
      </w:pPr>
      <w:r>
        <w:rPr>
          <w:rFonts w:ascii="Calibri" w:hAnsi="Calibri"/>
          <w:b/>
        </w:rPr>
        <w:t>Special treat</w:t>
      </w:r>
    </w:p>
    <w:p w14:paraId="6EDFDDED" w14:textId="77777777" w:rsidR="00447BD6" w:rsidRDefault="00447BD6" w:rsidP="00FC31C0">
      <w:pPr>
        <w:spacing w:line="274" w:lineRule="auto"/>
        <w:rPr>
          <w:rFonts w:ascii="Calibri" w:hAnsi="Calibri" w:cs="Calibri"/>
        </w:rPr>
      </w:pPr>
    </w:p>
    <w:p w14:paraId="342179B9" w14:textId="279C705F" w:rsidR="00032209" w:rsidRDefault="00CF5DCF" w:rsidP="00FC31C0">
      <w:pPr>
        <w:spacing w:line="274" w:lineRule="auto"/>
        <w:rPr>
          <w:rFonts w:ascii="Calibri" w:hAnsi="Calibri" w:cs="Calibri"/>
        </w:rPr>
      </w:pPr>
      <w:r>
        <w:rPr>
          <w:rFonts w:ascii="Calibri" w:hAnsi="Calibri"/>
        </w:rPr>
        <w:t xml:space="preserve">However, the sliding hardware also scores points in the furniture at the </w:t>
      </w:r>
      <w:proofErr w:type="spellStart"/>
      <w:r>
        <w:rPr>
          <w:rFonts w:ascii="Calibri" w:hAnsi="Calibri"/>
        </w:rPr>
        <w:t>Granvara</w:t>
      </w:r>
      <w:proofErr w:type="spellEnd"/>
      <w:r>
        <w:rPr>
          <w:rFonts w:ascii="Calibri" w:hAnsi="Calibri"/>
        </w:rPr>
        <w:t xml:space="preserve">. A mini-bar made from solid wood is discreetly concealed behind handle-less pivot/slide-in front panels with a Push-to-open mechanism. When they are open, the doors disappear completely in a side pocket and provide complete access to the coffee and tea station, the fridge, the dishes and the glasses. This means that they are neither in the way nor deprive the spaciously and brightly designed rooms of </w:t>
      </w:r>
      <w:r>
        <w:rPr>
          <w:rFonts w:ascii="Calibri" w:hAnsi="Calibri"/>
        </w:rPr>
        <w:lastRenderedPageBreak/>
        <w:t>light and space.  When the doors are closed, the cabinet blends into the cozy and convivial living comfort of the rooms, suites and studios.</w:t>
      </w:r>
    </w:p>
    <w:p w14:paraId="6B97553E" w14:textId="77777777" w:rsidR="004C4046" w:rsidRDefault="004C4046" w:rsidP="00FC31C0">
      <w:pPr>
        <w:spacing w:line="274" w:lineRule="auto"/>
        <w:rPr>
          <w:rFonts w:ascii="Calibri" w:hAnsi="Calibri" w:cs="Calibri"/>
        </w:rPr>
      </w:pPr>
    </w:p>
    <w:p w14:paraId="58906CA4" w14:textId="438C5CBB" w:rsidR="00E64292" w:rsidRDefault="00CF5DCF" w:rsidP="00FC31C0">
      <w:pPr>
        <w:spacing w:line="274" w:lineRule="auto"/>
        <w:rPr>
          <w:rFonts w:ascii="Calibri" w:hAnsi="Calibri" w:cs="Calibri"/>
        </w:rPr>
      </w:pPr>
      <w:r>
        <w:rPr>
          <w:rFonts w:ascii="Calibri" w:hAnsi="Calibri"/>
        </w:rPr>
        <w:t xml:space="preserve">A “Hawa Concepta III” is used in this case. It belongs to an entire family of pivot and folding/slide-in hardware of the same name, which can also be combined with each other. This makes single door, two-door and multi-door designs possible with or without a separating wall, floor-to-ceiling and walk-in or for the composed cabinet, inlaid or overlaid, </w:t>
      </w:r>
      <w:proofErr w:type="gramStart"/>
      <w:r>
        <w:rPr>
          <w:rFonts w:ascii="Calibri" w:hAnsi="Calibri"/>
        </w:rPr>
        <w:t>and also</w:t>
      </w:r>
      <w:proofErr w:type="gramEnd"/>
      <w:r>
        <w:t xml:space="preserve"> </w:t>
      </w:r>
      <w:r>
        <w:rPr>
          <w:rFonts w:ascii="Calibri" w:hAnsi="Calibri"/>
        </w:rPr>
        <w:t>with a handle.</w:t>
      </w:r>
    </w:p>
    <w:p w14:paraId="331F7370" w14:textId="77777777" w:rsidR="00F70017" w:rsidRDefault="00F70017" w:rsidP="00FC31C0">
      <w:pPr>
        <w:spacing w:line="274" w:lineRule="auto"/>
        <w:rPr>
          <w:rFonts w:ascii="Calibri" w:hAnsi="Calibri" w:cs="Calibri"/>
        </w:rPr>
      </w:pPr>
    </w:p>
    <w:p w14:paraId="589C4E8D" w14:textId="486A2A64" w:rsidR="00F70017" w:rsidRDefault="00166161" w:rsidP="00FC31C0">
      <w:pPr>
        <w:spacing w:line="274" w:lineRule="auto"/>
        <w:rPr>
          <w:rFonts w:ascii="Calibri" w:hAnsi="Calibri" w:cs="Calibri"/>
        </w:rPr>
      </w:pPr>
      <w:r>
        <w:rPr>
          <w:rFonts w:ascii="Calibri" w:hAnsi="Calibri"/>
        </w:rPr>
        <w:t xml:space="preserve">The sliding hardware systems from Hawa reveal their entire potential at the </w:t>
      </w:r>
      <w:proofErr w:type="spellStart"/>
      <w:r>
        <w:rPr>
          <w:rFonts w:ascii="Calibri" w:hAnsi="Calibri"/>
        </w:rPr>
        <w:t>Granvara</w:t>
      </w:r>
      <w:proofErr w:type="spellEnd"/>
      <w:r>
        <w:rPr>
          <w:rFonts w:ascii="Calibri" w:hAnsi="Calibri"/>
        </w:rPr>
        <w:t xml:space="preserve"> Relais &amp; Spa. With their efficient use of space and the possibility of </w:t>
      </w:r>
      <w:proofErr w:type="spellStart"/>
      <w:r>
        <w:rPr>
          <w:rFonts w:ascii="Calibri" w:hAnsi="Calibri"/>
        </w:rPr>
        <w:t>situatively</w:t>
      </w:r>
      <w:proofErr w:type="spellEnd"/>
      <w:r>
        <w:rPr>
          <w:rFonts w:ascii="Calibri" w:hAnsi="Calibri"/>
        </w:rPr>
        <w:t xml:space="preserve"> adapting the individual “time islands” to the needs of the guests, they help to implement the philosophy of the retreat, combine relaxation, enjoyment and exclusivity, and recognize </w:t>
      </w:r>
      <w:proofErr w:type="spellStart"/>
      <w:r>
        <w:rPr>
          <w:rFonts w:ascii="Calibri" w:hAnsi="Calibri"/>
        </w:rPr>
        <w:t>tranquility</w:t>
      </w:r>
      <w:proofErr w:type="spellEnd"/>
      <w:r>
        <w:rPr>
          <w:rFonts w:ascii="Calibri" w:hAnsi="Calibri"/>
        </w:rPr>
        <w:t xml:space="preserve"> as a major strength.</w:t>
      </w:r>
    </w:p>
    <w:p w14:paraId="3AE18DCE" w14:textId="77777777" w:rsidR="00CF5DCF" w:rsidRDefault="00CF5DCF" w:rsidP="00F70017">
      <w:pPr>
        <w:rPr>
          <w:rFonts w:ascii="Calibri" w:hAnsi="Calibri" w:cs="Calibri"/>
        </w:rPr>
      </w:pPr>
    </w:p>
    <w:p w14:paraId="42AE2DD5" w14:textId="77777777" w:rsidR="003B09F7" w:rsidRDefault="003B09F7" w:rsidP="001534FC">
      <w:pPr>
        <w:rPr>
          <w:rFonts w:ascii="Calibri" w:hAnsi="Calibri" w:cs="Calibri"/>
        </w:rPr>
      </w:pPr>
    </w:p>
    <w:p w14:paraId="3600875D" w14:textId="18A3101F" w:rsidR="00B823C2" w:rsidRPr="00EE2E42" w:rsidRDefault="002D27A9" w:rsidP="001534FC">
      <w:pPr>
        <w:rPr>
          <w:rFonts w:ascii="Calibri" w:hAnsi="Calibri" w:cs="Calibri"/>
          <w:b/>
          <w:bCs/>
        </w:rPr>
      </w:pPr>
      <w:r>
        <w:rPr>
          <w:rFonts w:ascii="Calibri" w:hAnsi="Calibri"/>
          <w:b/>
        </w:rPr>
        <w:t>General planning</w:t>
      </w:r>
    </w:p>
    <w:p w14:paraId="42EBF023" w14:textId="4CC34D7F" w:rsidR="00B823C2" w:rsidRDefault="00B823C2" w:rsidP="001534FC">
      <w:pPr>
        <w:rPr>
          <w:rFonts w:ascii="Calibri" w:hAnsi="Calibri" w:cs="Calibri"/>
        </w:rPr>
      </w:pPr>
      <w:proofErr w:type="spellStart"/>
      <w:r>
        <w:rPr>
          <w:rFonts w:ascii="Calibri" w:hAnsi="Calibri"/>
        </w:rPr>
        <w:t>Archifaktur</w:t>
      </w:r>
      <w:proofErr w:type="spellEnd"/>
      <w:r>
        <w:rPr>
          <w:rFonts w:ascii="Calibri" w:hAnsi="Calibri"/>
        </w:rPr>
        <w:t xml:space="preserve"> Hotel &amp; Spa, Reith/Austria</w:t>
      </w:r>
    </w:p>
    <w:p w14:paraId="6BABA1A5" w14:textId="77777777" w:rsidR="00B823C2" w:rsidRDefault="00B823C2" w:rsidP="001534FC">
      <w:pPr>
        <w:rPr>
          <w:rFonts w:ascii="Calibri" w:hAnsi="Calibri" w:cs="Calibri"/>
        </w:rPr>
      </w:pPr>
    </w:p>
    <w:p w14:paraId="1B190E01" w14:textId="70684854" w:rsidR="00E863FA" w:rsidRPr="00EE2E42" w:rsidRDefault="001D4012" w:rsidP="001534FC">
      <w:pPr>
        <w:rPr>
          <w:rFonts w:ascii="Calibri" w:hAnsi="Calibri" w:cs="Calibri"/>
          <w:b/>
          <w:bCs/>
        </w:rPr>
      </w:pPr>
      <w:r>
        <w:rPr>
          <w:rFonts w:ascii="Calibri" w:hAnsi="Calibri"/>
          <w:b/>
        </w:rPr>
        <w:t>Door</w:t>
      </w:r>
    </w:p>
    <w:p w14:paraId="16284FE7" w14:textId="1F0BC711" w:rsidR="001D4012" w:rsidRDefault="001D4012" w:rsidP="001534FC">
      <w:pPr>
        <w:rPr>
          <w:rFonts w:ascii="Calibri" w:hAnsi="Calibri" w:cs="Calibri"/>
        </w:rPr>
      </w:pPr>
      <w:r>
        <w:rPr>
          <w:rFonts w:ascii="Calibri" w:hAnsi="Calibri"/>
        </w:rPr>
        <w:t>Rubner, Kiens/Italy</w:t>
      </w:r>
    </w:p>
    <w:p w14:paraId="670D14DF" w14:textId="77777777" w:rsidR="00B823C2" w:rsidRDefault="00B823C2" w:rsidP="001534FC">
      <w:pPr>
        <w:rPr>
          <w:rFonts w:ascii="Calibri" w:hAnsi="Calibri" w:cs="Calibri"/>
        </w:rPr>
      </w:pPr>
    </w:p>
    <w:p w14:paraId="5AA9107D" w14:textId="04A0CB9D" w:rsidR="00B823C2" w:rsidRPr="00EE2E42" w:rsidRDefault="00B823C2" w:rsidP="001534FC">
      <w:pPr>
        <w:rPr>
          <w:rFonts w:ascii="Calibri" w:hAnsi="Calibri" w:cs="Calibri"/>
          <w:b/>
          <w:bCs/>
        </w:rPr>
      </w:pPr>
      <w:r>
        <w:rPr>
          <w:rFonts w:ascii="Calibri" w:hAnsi="Calibri"/>
          <w:b/>
        </w:rPr>
        <w:t>Interior design</w:t>
      </w:r>
    </w:p>
    <w:p w14:paraId="256E437B" w14:textId="1BE49A82" w:rsidR="00B823C2" w:rsidRPr="00FC31C0" w:rsidRDefault="00B823C2" w:rsidP="001534FC">
      <w:pPr>
        <w:rPr>
          <w:rFonts w:ascii="Calibri" w:hAnsi="Calibri" w:cs="Calibri"/>
          <w:lang w:val="de-DE"/>
        </w:rPr>
      </w:pPr>
      <w:r w:rsidRPr="00FC31C0">
        <w:rPr>
          <w:rFonts w:ascii="Calibri" w:hAnsi="Calibri"/>
          <w:lang w:val="de-DE"/>
        </w:rPr>
        <w:t>Tischlerei Salzburger, Kramsach/Austria</w:t>
      </w:r>
    </w:p>
    <w:p w14:paraId="79E5A4DF" w14:textId="77777777" w:rsidR="00B92C23" w:rsidRPr="00FC31C0" w:rsidRDefault="00B92C23" w:rsidP="001534FC">
      <w:pPr>
        <w:rPr>
          <w:rFonts w:ascii="Calibri" w:hAnsi="Calibri" w:cs="Calibri"/>
          <w:lang w:val="de-DE"/>
        </w:rPr>
      </w:pPr>
    </w:p>
    <w:p w14:paraId="0843FEDC" w14:textId="252A789D" w:rsidR="00EE2E42" w:rsidRPr="00FC31C0" w:rsidRDefault="00EE2E42" w:rsidP="00EE2E42">
      <w:pPr>
        <w:rPr>
          <w:rFonts w:ascii="Calibri" w:hAnsi="Calibri" w:cs="Calibri"/>
          <w:b/>
          <w:bCs/>
          <w:lang w:val="de-DE"/>
        </w:rPr>
      </w:pPr>
      <w:r w:rsidRPr="00FC31C0">
        <w:rPr>
          <w:rFonts w:ascii="Calibri" w:hAnsi="Calibri"/>
          <w:b/>
          <w:lang w:val="de-DE"/>
        </w:rPr>
        <w:t xml:space="preserve">Hardware </w:t>
      </w:r>
      <w:proofErr w:type="spellStart"/>
      <w:r w:rsidRPr="00FC31C0">
        <w:rPr>
          <w:rFonts w:ascii="Calibri" w:hAnsi="Calibri"/>
          <w:b/>
          <w:lang w:val="de-DE"/>
        </w:rPr>
        <w:t>from</w:t>
      </w:r>
      <w:proofErr w:type="spellEnd"/>
      <w:r w:rsidRPr="00FC31C0">
        <w:rPr>
          <w:rFonts w:ascii="Calibri" w:hAnsi="Calibri"/>
          <w:b/>
          <w:lang w:val="de-DE"/>
        </w:rPr>
        <w:t xml:space="preserve"> Hawa, Mettmenstetten, </w:t>
      </w:r>
      <w:proofErr w:type="spellStart"/>
      <w:r w:rsidRPr="00FC31C0">
        <w:rPr>
          <w:rFonts w:ascii="Calibri" w:hAnsi="Calibri"/>
          <w:b/>
          <w:lang w:val="de-DE"/>
        </w:rPr>
        <w:t>Switzerland</w:t>
      </w:r>
      <w:proofErr w:type="spellEnd"/>
    </w:p>
    <w:p w14:paraId="6903BB31" w14:textId="75F1FEF3" w:rsidR="00EE2E42" w:rsidRDefault="00EE2E42" w:rsidP="00EE2E42">
      <w:pPr>
        <w:rPr>
          <w:rFonts w:ascii="Calibri" w:hAnsi="Calibri" w:cs="Calibri"/>
        </w:rPr>
      </w:pPr>
      <w:r>
        <w:rPr>
          <w:rFonts w:ascii="Calibri" w:hAnsi="Calibri"/>
        </w:rPr>
        <w:t>Sliding doors with sound attenuation: “Hawa Junior Acoustics”</w:t>
      </w:r>
    </w:p>
    <w:p w14:paraId="2538DCAE" w14:textId="3FFCD0B4" w:rsidR="00EE2E42" w:rsidRDefault="00EE2E42" w:rsidP="00EE2E42">
      <w:pPr>
        <w:rPr>
          <w:rFonts w:ascii="Calibri" w:hAnsi="Calibri" w:cs="Calibri"/>
        </w:rPr>
      </w:pPr>
      <w:r>
        <w:rPr>
          <w:rFonts w:ascii="Calibri" w:hAnsi="Calibri"/>
        </w:rPr>
        <w:t xml:space="preserve">Pivot/slide-in doors mini-bar: “Hawa Concepta </w:t>
      </w:r>
      <w:proofErr w:type="gramStart"/>
      <w:r>
        <w:rPr>
          <w:rFonts w:ascii="Calibri" w:hAnsi="Calibri"/>
        </w:rPr>
        <w:t>III“</w:t>
      </w:r>
      <w:proofErr w:type="gramEnd"/>
    </w:p>
    <w:p w14:paraId="6FD55A36" w14:textId="77777777" w:rsidR="00172742" w:rsidRDefault="00172742" w:rsidP="00EE2E42">
      <w:pPr>
        <w:rPr>
          <w:rFonts w:ascii="Calibri" w:hAnsi="Calibri" w:cs="Calibri"/>
        </w:rPr>
      </w:pPr>
    </w:p>
    <w:p w14:paraId="076F8608" w14:textId="77777777" w:rsidR="00172742" w:rsidRDefault="00172742" w:rsidP="00EE2E42">
      <w:pPr>
        <w:rPr>
          <w:rFonts w:ascii="Calibri" w:hAnsi="Calibri" w:cs="Calibri"/>
        </w:rPr>
      </w:pPr>
    </w:p>
    <w:p w14:paraId="7B91FF8A" w14:textId="3A7858D3" w:rsidR="006F7A80" w:rsidRPr="000168B1" w:rsidRDefault="006F7A80" w:rsidP="00EE2E42">
      <w:pPr>
        <w:rPr>
          <w:rFonts w:ascii="Calibri" w:hAnsi="Calibri" w:cs="Calibri"/>
        </w:rPr>
      </w:pPr>
      <w:r>
        <w:rPr>
          <w:rFonts w:ascii="Calibri" w:hAnsi="Calibri"/>
        </w:rPr>
        <w:t>Caption 1: The “</w:t>
      </w:r>
      <w:proofErr w:type="spellStart"/>
      <w:r>
        <w:rPr>
          <w:rFonts w:ascii="Calibri" w:hAnsi="Calibri"/>
        </w:rPr>
        <w:t>Granvara</w:t>
      </w:r>
      <w:proofErr w:type="spellEnd"/>
      <w:r>
        <w:rPr>
          <w:rFonts w:ascii="Calibri" w:hAnsi="Calibri"/>
        </w:rPr>
        <w:t xml:space="preserve"> Relais &amp; Spa”, a 5-star hotel with a combination of relaxation, enjoyment and exclusivity, is situated on the high plateau in Selva at an altitude of 1600 meters, directly on the Sella </w:t>
      </w:r>
      <w:proofErr w:type="spellStart"/>
      <w:r>
        <w:rPr>
          <w:rFonts w:ascii="Calibri" w:hAnsi="Calibri"/>
        </w:rPr>
        <w:t>massiv</w:t>
      </w:r>
      <w:proofErr w:type="spellEnd"/>
      <w:r>
        <w:rPr>
          <w:rFonts w:ascii="Calibri" w:hAnsi="Calibri"/>
        </w:rPr>
        <w:t>.</w:t>
      </w:r>
      <w:r w:rsidR="00FC31C0" w:rsidRPr="00FC31C0">
        <w:t xml:space="preserve"> </w:t>
      </w:r>
      <w:r w:rsidR="00FC31C0" w:rsidRPr="00FC31C0">
        <w:rPr>
          <w:rFonts w:ascii="Calibri" w:hAnsi="Calibri"/>
        </w:rPr>
        <w:t>Photos: Hawa Sliding Solutions AG</w:t>
      </w:r>
    </w:p>
    <w:p w14:paraId="0ABD03DB" w14:textId="77777777" w:rsidR="006F7A80" w:rsidRPr="000168B1" w:rsidRDefault="006F7A80" w:rsidP="00EE2E42">
      <w:pPr>
        <w:rPr>
          <w:rFonts w:ascii="Calibri" w:hAnsi="Calibri" w:cs="Calibri"/>
        </w:rPr>
      </w:pPr>
    </w:p>
    <w:p w14:paraId="7494A430" w14:textId="142C4F82" w:rsidR="006F7A80" w:rsidRPr="000168B1" w:rsidRDefault="006F7A80" w:rsidP="00EE2E42">
      <w:pPr>
        <w:rPr>
          <w:rFonts w:ascii="Calibri" w:hAnsi="Calibri" w:cs="Calibri"/>
        </w:rPr>
      </w:pPr>
      <w:r>
        <w:rPr>
          <w:rFonts w:ascii="Calibri" w:hAnsi="Calibri"/>
        </w:rPr>
        <w:lastRenderedPageBreak/>
        <w:t xml:space="preserve">Caption 2: The amenities of the rooms, suites, studios and chalets at the </w:t>
      </w:r>
      <w:proofErr w:type="spellStart"/>
      <w:r>
        <w:rPr>
          <w:rFonts w:ascii="Calibri" w:hAnsi="Calibri"/>
        </w:rPr>
        <w:t>Granvara</w:t>
      </w:r>
      <w:proofErr w:type="spellEnd"/>
      <w:r>
        <w:rPr>
          <w:rFonts w:ascii="Calibri" w:hAnsi="Calibri"/>
        </w:rPr>
        <w:t xml:space="preserve"> transform them into separate retreats for each individual guest. Some of the suites have a large living area which can be separated from the sleeping area using a two-door sliding solution in a sound-attenuating and light-shielding manner if required.</w:t>
      </w:r>
    </w:p>
    <w:p w14:paraId="68005539" w14:textId="77777777" w:rsidR="006F7A80" w:rsidRPr="000168B1" w:rsidRDefault="006F7A80" w:rsidP="00EE2E42">
      <w:pPr>
        <w:rPr>
          <w:rFonts w:ascii="Calibri" w:hAnsi="Calibri" w:cs="Calibri"/>
        </w:rPr>
      </w:pPr>
    </w:p>
    <w:p w14:paraId="7374BE7D" w14:textId="150FA02F" w:rsidR="006F7A80" w:rsidRPr="000168B1" w:rsidRDefault="006F7A80" w:rsidP="000168B1">
      <w:pPr>
        <w:rPr>
          <w:rFonts w:ascii="Calibri" w:hAnsi="Calibri" w:cs="Calibri"/>
        </w:rPr>
      </w:pPr>
      <w:r>
        <w:rPr>
          <w:rFonts w:ascii="Calibri" w:hAnsi="Calibri"/>
        </w:rPr>
        <w:t xml:space="preserve">Caption 3: The “Hawa Junior Acoustics” sliding door hardware with sound attenuation is used in a two-sided, almost floor-to-ceiling wall-mounted sliding door without end posts at the </w:t>
      </w:r>
      <w:proofErr w:type="spellStart"/>
      <w:r>
        <w:rPr>
          <w:rFonts w:ascii="Calibri" w:hAnsi="Calibri"/>
        </w:rPr>
        <w:t>Granvara</w:t>
      </w:r>
      <w:proofErr w:type="spellEnd"/>
      <w:r>
        <w:rPr>
          <w:rFonts w:ascii="Calibri" w:hAnsi="Calibri"/>
        </w:rPr>
        <w:t xml:space="preserve">. The sliding characteristics of this system allow it to move doors weighing up to 100 kg easily and quietly. </w:t>
      </w:r>
    </w:p>
    <w:p w14:paraId="038F40C4" w14:textId="77777777" w:rsidR="006F7A80" w:rsidRDefault="006F7A80" w:rsidP="00EE2E42">
      <w:pPr>
        <w:rPr>
          <w:rFonts w:ascii="Calibri" w:hAnsi="Calibri" w:cs="Calibri"/>
        </w:rPr>
      </w:pPr>
    </w:p>
    <w:p w14:paraId="040BA373" w14:textId="229DB800" w:rsidR="006F7A80" w:rsidRDefault="006F7A80" w:rsidP="00EE2E42">
      <w:pPr>
        <w:rPr>
          <w:rFonts w:ascii="Calibri" w:hAnsi="Calibri" w:cs="Calibri"/>
        </w:rPr>
      </w:pPr>
      <w:r>
        <w:rPr>
          <w:rFonts w:ascii="Calibri" w:hAnsi="Calibri"/>
        </w:rPr>
        <w:t xml:space="preserve">Caption 4: The sliding hardware from Hawa also scores points in the furniture at the </w:t>
      </w:r>
      <w:proofErr w:type="spellStart"/>
      <w:r>
        <w:rPr>
          <w:rFonts w:ascii="Calibri" w:hAnsi="Calibri"/>
        </w:rPr>
        <w:t>Granvara</w:t>
      </w:r>
      <w:proofErr w:type="spellEnd"/>
      <w:r>
        <w:rPr>
          <w:rFonts w:ascii="Calibri" w:hAnsi="Calibri"/>
        </w:rPr>
        <w:t>. Thanks to “Hawa Concepta III”, a mini-bar made from solid wood is discreetly concealed behind handle-less pivot/slide-in front panels with a Push-to-open mechanism. When they are open, the doors disappear completely into a side pocket. When the doors are closed, the cabinet blends into the cozy and convivial living comfort of the rooms, suites and studios.</w:t>
      </w:r>
    </w:p>
    <w:p w14:paraId="6E4D215C" w14:textId="77777777" w:rsidR="006F7A80" w:rsidRDefault="006F7A80" w:rsidP="00EE2E42">
      <w:pPr>
        <w:rPr>
          <w:rFonts w:ascii="Calibri" w:hAnsi="Calibri" w:cs="Calibri"/>
        </w:rPr>
      </w:pPr>
    </w:p>
    <w:sectPr w:rsidR="006F7A80" w:rsidSect="00DD0F27">
      <w:headerReference w:type="default" r:id="rId9"/>
      <w:pgSz w:w="11906" w:h="16838" w:code="9"/>
      <w:pgMar w:top="2835" w:right="3402"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4DA48" w14:textId="77777777" w:rsidR="00097048" w:rsidRDefault="00097048" w:rsidP="00FC31C0">
      <w:r>
        <w:separator/>
      </w:r>
    </w:p>
  </w:endnote>
  <w:endnote w:type="continuationSeparator" w:id="0">
    <w:p w14:paraId="0E69C3C1" w14:textId="77777777" w:rsidR="00097048" w:rsidRDefault="00097048" w:rsidP="00FC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6C72" w14:textId="77777777" w:rsidR="00097048" w:rsidRDefault="00097048" w:rsidP="00FC31C0">
      <w:r>
        <w:separator/>
      </w:r>
    </w:p>
  </w:footnote>
  <w:footnote w:type="continuationSeparator" w:id="0">
    <w:p w14:paraId="7A1803C0" w14:textId="77777777" w:rsidR="00097048" w:rsidRDefault="00097048" w:rsidP="00FC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F315" w14:textId="270C1096" w:rsidR="00FC31C0" w:rsidRPr="00FC31C0" w:rsidRDefault="00FC31C0" w:rsidP="00FC31C0">
    <w:pPr>
      <w:pStyle w:val="Kopfzeile"/>
      <w:jc w:val="right"/>
      <w:rPr>
        <w:rFonts w:ascii="Calibri" w:hAnsi="Calibri" w:cs="Calibri"/>
        <w:sz w:val="20"/>
        <w:szCs w:val="20"/>
      </w:rPr>
    </w:pPr>
    <w:r w:rsidRPr="00FC31C0">
      <w:rPr>
        <w:rFonts w:ascii="Calibri" w:hAnsi="Calibri" w:cs="Calibri"/>
        <w:sz w:val="20"/>
        <w:szCs w:val="20"/>
      </w:rPr>
      <w:t>PR No. 10028-0031-10/2025</w:t>
    </w:r>
  </w:p>
  <w:p w14:paraId="64193EAC" w14:textId="77777777" w:rsidR="00FC31C0" w:rsidRPr="00FC31C0" w:rsidRDefault="00FC31C0" w:rsidP="00FC31C0">
    <w:pPr>
      <w:pStyle w:val="Kopfzeile"/>
      <w:jc w:val="right"/>
      <w:rPr>
        <w:rFonts w:ascii="Calibri" w:hAnsi="Calibri" w:cs="Calibri"/>
        <w:sz w:val="20"/>
        <w:szCs w:val="20"/>
      </w:rPr>
    </w:pPr>
    <w:r w:rsidRPr="00FC31C0">
      <w:rPr>
        <w:rFonts w:ascii="Calibri" w:hAnsi="Calibri" w:cs="Calibri"/>
        <w:sz w:val="20"/>
        <w:szCs w:val="20"/>
      </w:rPr>
      <w:t xml:space="preserve">Because </w:t>
    </w:r>
    <w:proofErr w:type="spellStart"/>
    <w:r w:rsidRPr="00FC31C0">
      <w:rPr>
        <w:rFonts w:ascii="Calibri" w:hAnsi="Calibri" w:cs="Calibri"/>
        <w:sz w:val="20"/>
        <w:szCs w:val="20"/>
      </w:rPr>
      <w:t>tranquility</w:t>
    </w:r>
    <w:proofErr w:type="spellEnd"/>
    <w:r w:rsidRPr="00FC31C0">
      <w:rPr>
        <w:rFonts w:ascii="Calibri" w:hAnsi="Calibri" w:cs="Calibri"/>
        <w:sz w:val="20"/>
        <w:szCs w:val="20"/>
      </w:rPr>
      <w:t xml:space="preserve"> is a luxury</w:t>
    </w:r>
  </w:p>
  <w:p w14:paraId="6EC33E9F" w14:textId="5056F0CD" w:rsidR="00FC31C0" w:rsidRPr="00FC31C0" w:rsidRDefault="00FC31C0" w:rsidP="00FC31C0">
    <w:pPr>
      <w:pStyle w:val="Kopfzeile"/>
      <w:jc w:val="right"/>
      <w:rPr>
        <w:rFonts w:ascii="Calibri" w:hAnsi="Calibri" w:cs="Calibri"/>
        <w:sz w:val="20"/>
        <w:szCs w:val="20"/>
      </w:rPr>
    </w:pPr>
    <w:r w:rsidRPr="00FC31C0">
      <w:rPr>
        <w:rFonts w:ascii="Calibri" w:hAnsi="Calibri" w:cs="Calibri"/>
        <w:sz w:val="20"/>
        <w:szCs w:val="20"/>
      </w:rPr>
      <w:t xml:space="preserve">Hawa Junior Acoustics at </w:t>
    </w:r>
    <w:proofErr w:type="spellStart"/>
    <w:r w:rsidRPr="00FC31C0">
      <w:rPr>
        <w:rFonts w:ascii="Calibri" w:hAnsi="Calibri" w:cs="Calibri"/>
        <w:sz w:val="20"/>
        <w:szCs w:val="20"/>
      </w:rPr>
      <w:t>Granvara</w:t>
    </w:r>
    <w:proofErr w:type="spellEnd"/>
    <w:r w:rsidRPr="00FC31C0">
      <w:rPr>
        <w:rFonts w:ascii="Calibri" w:hAnsi="Calibri" w:cs="Calibri"/>
        <w:sz w:val="20"/>
        <w:szCs w:val="20"/>
      </w:rPr>
      <w:t xml:space="preserve"> Relais &amp; Spa</w:t>
    </w:r>
    <w:r>
      <w:rPr>
        <w:rFonts w:ascii="Calibri" w:hAnsi="Calibri" w:cs="Calibri"/>
        <w:sz w:val="20"/>
        <w:szCs w:val="20"/>
      </w:rPr>
      <w:t xml:space="preserve"> – page </w:t>
    </w:r>
    <w:r w:rsidRPr="00FC31C0">
      <w:rPr>
        <w:rFonts w:ascii="Calibri" w:hAnsi="Calibri" w:cs="Calibri"/>
        <w:sz w:val="20"/>
        <w:szCs w:val="20"/>
      </w:rPr>
      <w:fldChar w:fldCharType="begin"/>
    </w:r>
    <w:r w:rsidRPr="00FC31C0">
      <w:rPr>
        <w:rFonts w:ascii="Calibri" w:hAnsi="Calibri" w:cs="Calibri"/>
        <w:sz w:val="20"/>
        <w:szCs w:val="20"/>
      </w:rPr>
      <w:instrText>PAGE   \* MERGEFORMAT</w:instrText>
    </w:r>
    <w:r w:rsidRPr="00FC31C0">
      <w:rPr>
        <w:rFonts w:ascii="Calibri" w:hAnsi="Calibri" w:cs="Calibri"/>
        <w:sz w:val="20"/>
        <w:szCs w:val="20"/>
      </w:rPr>
      <w:fldChar w:fldCharType="separate"/>
    </w:r>
    <w:r w:rsidRPr="00FC31C0">
      <w:rPr>
        <w:rFonts w:ascii="Calibri" w:hAnsi="Calibri" w:cs="Calibri"/>
        <w:sz w:val="20"/>
        <w:szCs w:val="20"/>
      </w:rPr>
      <w:t>1</w:t>
    </w:r>
    <w:r w:rsidRPr="00FC31C0">
      <w:rPr>
        <w:rFonts w:ascii="Calibri" w:hAnsi="Calibri" w:cs="Calibri"/>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52"/>
    <w:rsid w:val="00013DBA"/>
    <w:rsid w:val="000168B1"/>
    <w:rsid w:val="00032209"/>
    <w:rsid w:val="0003618A"/>
    <w:rsid w:val="0007003E"/>
    <w:rsid w:val="00076830"/>
    <w:rsid w:val="00097048"/>
    <w:rsid w:val="000D7338"/>
    <w:rsid w:val="000F3EC7"/>
    <w:rsid w:val="000F6E07"/>
    <w:rsid w:val="00107A32"/>
    <w:rsid w:val="00113A80"/>
    <w:rsid w:val="001239EC"/>
    <w:rsid w:val="001534FC"/>
    <w:rsid w:val="00166161"/>
    <w:rsid w:val="00172742"/>
    <w:rsid w:val="001D4012"/>
    <w:rsid w:val="001D5238"/>
    <w:rsid w:val="00265737"/>
    <w:rsid w:val="002D27A9"/>
    <w:rsid w:val="0031141B"/>
    <w:rsid w:val="00327715"/>
    <w:rsid w:val="003525E3"/>
    <w:rsid w:val="00355B96"/>
    <w:rsid w:val="003666FA"/>
    <w:rsid w:val="003828E7"/>
    <w:rsid w:val="00384580"/>
    <w:rsid w:val="003941D7"/>
    <w:rsid w:val="003B09F7"/>
    <w:rsid w:val="003B262B"/>
    <w:rsid w:val="003C35B2"/>
    <w:rsid w:val="00403901"/>
    <w:rsid w:val="00434923"/>
    <w:rsid w:val="00447BD6"/>
    <w:rsid w:val="00461562"/>
    <w:rsid w:val="0047075A"/>
    <w:rsid w:val="00492570"/>
    <w:rsid w:val="00497CCA"/>
    <w:rsid w:val="004A7055"/>
    <w:rsid w:val="004C4046"/>
    <w:rsid w:val="00532C36"/>
    <w:rsid w:val="00542750"/>
    <w:rsid w:val="00580FFB"/>
    <w:rsid w:val="005D69C8"/>
    <w:rsid w:val="005E58E9"/>
    <w:rsid w:val="00614E7E"/>
    <w:rsid w:val="00652583"/>
    <w:rsid w:val="00655FF9"/>
    <w:rsid w:val="0066449E"/>
    <w:rsid w:val="00685E89"/>
    <w:rsid w:val="006C3FB8"/>
    <w:rsid w:val="006D6FFD"/>
    <w:rsid w:val="006E2824"/>
    <w:rsid w:val="006F1D96"/>
    <w:rsid w:val="006F662A"/>
    <w:rsid w:val="006F7A80"/>
    <w:rsid w:val="0070489D"/>
    <w:rsid w:val="00714CE1"/>
    <w:rsid w:val="0072766B"/>
    <w:rsid w:val="007A0B5C"/>
    <w:rsid w:val="007B2628"/>
    <w:rsid w:val="007C5544"/>
    <w:rsid w:val="007E3C52"/>
    <w:rsid w:val="007F3AC7"/>
    <w:rsid w:val="008216D2"/>
    <w:rsid w:val="008A5C56"/>
    <w:rsid w:val="00912059"/>
    <w:rsid w:val="009248C0"/>
    <w:rsid w:val="009608C4"/>
    <w:rsid w:val="00967EB7"/>
    <w:rsid w:val="00980B6D"/>
    <w:rsid w:val="009D3DB0"/>
    <w:rsid w:val="009D4792"/>
    <w:rsid w:val="00A31A58"/>
    <w:rsid w:val="00A54920"/>
    <w:rsid w:val="00A80BD5"/>
    <w:rsid w:val="00A846BF"/>
    <w:rsid w:val="00A90F7D"/>
    <w:rsid w:val="00AB4164"/>
    <w:rsid w:val="00B2677E"/>
    <w:rsid w:val="00B63EB9"/>
    <w:rsid w:val="00B823C2"/>
    <w:rsid w:val="00B92C23"/>
    <w:rsid w:val="00C76CB7"/>
    <w:rsid w:val="00C82845"/>
    <w:rsid w:val="00C96734"/>
    <w:rsid w:val="00CE320C"/>
    <w:rsid w:val="00CF5DCF"/>
    <w:rsid w:val="00D105FC"/>
    <w:rsid w:val="00D45A78"/>
    <w:rsid w:val="00D5710B"/>
    <w:rsid w:val="00D74D68"/>
    <w:rsid w:val="00DD0F27"/>
    <w:rsid w:val="00DE2649"/>
    <w:rsid w:val="00E15173"/>
    <w:rsid w:val="00E30B53"/>
    <w:rsid w:val="00E52293"/>
    <w:rsid w:val="00E52546"/>
    <w:rsid w:val="00E64292"/>
    <w:rsid w:val="00E863FA"/>
    <w:rsid w:val="00EB6249"/>
    <w:rsid w:val="00EE2E42"/>
    <w:rsid w:val="00F60EC9"/>
    <w:rsid w:val="00F70017"/>
    <w:rsid w:val="00F929B4"/>
    <w:rsid w:val="00FA7136"/>
    <w:rsid w:val="00FC11D4"/>
    <w:rsid w:val="00FC1860"/>
    <w:rsid w:val="00FC31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27AE"/>
  <w15:chartTrackingRefBased/>
  <w15:docId w15:val="{D650C159-5E73-4E83-B3F1-733107C3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E3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E3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E3C5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E3C5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E3C5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E3C5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E3C5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E3C5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E3C5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3C5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E3C5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E3C5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E3C5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E3C5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E3C5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E3C5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E3C5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E3C52"/>
    <w:rPr>
      <w:rFonts w:eastAsiaTheme="majorEastAsia" w:cstheme="majorBidi"/>
      <w:color w:val="272727" w:themeColor="text1" w:themeTint="D8"/>
    </w:rPr>
  </w:style>
  <w:style w:type="paragraph" w:styleId="Titel">
    <w:name w:val="Title"/>
    <w:basedOn w:val="Standard"/>
    <w:next w:val="Standard"/>
    <w:link w:val="TitelZchn"/>
    <w:uiPriority w:val="10"/>
    <w:qFormat/>
    <w:rsid w:val="007E3C5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E3C5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E3C5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E3C5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E3C5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E3C52"/>
    <w:rPr>
      <w:i/>
      <w:iCs/>
      <w:color w:val="404040" w:themeColor="text1" w:themeTint="BF"/>
    </w:rPr>
  </w:style>
  <w:style w:type="paragraph" w:styleId="Listenabsatz">
    <w:name w:val="List Paragraph"/>
    <w:basedOn w:val="Standard"/>
    <w:uiPriority w:val="34"/>
    <w:qFormat/>
    <w:rsid w:val="007E3C52"/>
    <w:pPr>
      <w:ind w:left="720"/>
      <w:contextualSpacing/>
    </w:pPr>
  </w:style>
  <w:style w:type="character" w:styleId="IntensiveHervorhebung">
    <w:name w:val="Intense Emphasis"/>
    <w:basedOn w:val="Absatz-Standardschriftart"/>
    <w:uiPriority w:val="21"/>
    <w:qFormat/>
    <w:rsid w:val="007E3C52"/>
    <w:rPr>
      <w:i/>
      <w:iCs/>
      <w:color w:val="0F4761" w:themeColor="accent1" w:themeShade="BF"/>
    </w:rPr>
  </w:style>
  <w:style w:type="paragraph" w:styleId="IntensivesZitat">
    <w:name w:val="Intense Quote"/>
    <w:basedOn w:val="Standard"/>
    <w:next w:val="Standard"/>
    <w:link w:val="IntensivesZitatZchn"/>
    <w:uiPriority w:val="30"/>
    <w:qFormat/>
    <w:rsid w:val="007E3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E3C52"/>
    <w:rPr>
      <w:i/>
      <w:iCs/>
      <w:color w:val="0F4761" w:themeColor="accent1" w:themeShade="BF"/>
    </w:rPr>
  </w:style>
  <w:style w:type="character" w:styleId="IntensiverVerweis">
    <w:name w:val="Intense Reference"/>
    <w:basedOn w:val="Absatz-Standardschriftart"/>
    <w:uiPriority w:val="32"/>
    <w:qFormat/>
    <w:rsid w:val="007E3C52"/>
    <w:rPr>
      <w:b/>
      <w:bCs/>
      <w:smallCaps/>
      <w:color w:val="0F4761" w:themeColor="accent1" w:themeShade="BF"/>
      <w:spacing w:val="5"/>
    </w:rPr>
  </w:style>
  <w:style w:type="paragraph" w:styleId="Kopfzeile">
    <w:name w:val="header"/>
    <w:basedOn w:val="Standard"/>
    <w:link w:val="KopfzeileZchn"/>
    <w:uiPriority w:val="99"/>
    <w:unhideWhenUsed/>
    <w:rsid w:val="00FC31C0"/>
    <w:pPr>
      <w:tabs>
        <w:tab w:val="center" w:pos="4536"/>
        <w:tab w:val="right" w:pos="9072"/>
      </w:tabs>
    </w:pPr>
  </w:style>
  <w:style w:type="character" w:customStyle="1" w:styleId="KopfzeileZchn">
    <w:name w:val="Kopfzeile Zchn"/>
    <w:basedOn w:val="Absatz-Standardschriftart"/>
    <w:link w:val="Kopfzeile"/>
    <w:uiPriority w:val="99"/>
    <w:rsid w:val="00FC31C0"/>
  </w:style>
  <w:style w:type="paragraph" w:styleId="Fuzeile">
    <w:name w:val="footer"/>
    <w:basedOn w:val="Standard"/>
    <w:link w:val="FuzeileZchn"/>
    <w:uiPriority w:val="99"/>
    <w:unhideWhenUsed/>
    <w:rsid w:val="00FC31C0"/>
    <w:pPr>
      <w:tabs>
        <w:tab w:val="center" w:pos="4536"/>
        <w:tab w:val="right" w:pos="9072"/>
      </w:tabs>
    </w:pPr>
  </w:style>
  <w:style w:type="character" w:customStyle="1" w:styleId="FuzeileZchn">
    <w:name w:val="Fußzeile Zchn"/>
    <w:basedOn w:val="Absatz-Standardschriftart"/>
    <w:link w:val="Fuzeile"/>
    <w:uiPriority w:val="99"/>
    <w:rsid w:val="00FC3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8670F868EAF349811733E1331B69A8" ma:contentTypeVersion="19" ma:contentTypeDescription="Ein neues Dokument erstellen." ma:contentTypeScope="" ma:versionID="541b0b740031e2a9af04f148fd22cd9a">
  <xsd:schema xmlns:xsd="http://www.w3.org/2001/XMLSchema" xmlns:xs="http://www.w3.org/2001/XMLSchema" xmlns:p="http://schemas.microsoft.com/office/2006/metadata/properties" xmlns:ns2="ad3a06ce-21c8-4cc3-96f3-027432243146" xmlns:ns3="eedad064-3359-4b5f-b6f6-93f995e6ce3b" targetNamespace="http://schemas.microsoft.com/office/2006/metadata/properties" ma:root="true" ma:fieldsID="c8847ffcbbd8236fbb311d4e95fc7a55" ns2:_="" ns3:_="">
    <xsd:import namespace="ad3a06ce-21c8-4cc3-96f3-027432243146"/>
    <xsd:import namespace="eedad064-3359-4b5f-b6f6-93f995e6ce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a06ce-21c8-4cc3-96f3-027432243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f30ad21e-1975-4a78-aaec-8250a9075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dad064-3359-4b5f-b6f6-93f995e6ce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bb756b7-2f60-4c20-a11a-14be471ab771}" ma:internalName="TaxCatchAll" ma:showField="CatchAllData" ma:web="eedad064-3359-4b5f-b6f6-93f995e6ce3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3a06ce-21c8-4cc3-96f3-027432243146">
      <Terms xmlns="http://schemas.microsoft.com/office/infopath/2007/PartnerControls"/>
    </lcf76f155ced4ddcb4097134ff3c332f>
    <TaxCatchAll xmlns="eedad064-3359-4b5f-b6f6-93f995e6ce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A68D8-7A01-4F74-89AA-7183ADA52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a06ce-21c8-4cc3-96f3-027432243146"/>
    <ds:schemaRef ds:uri="eedad064-3359-4b5f-b6f6-93f995e6c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2B12D5-6FE9-43C3-8773-461517CAECAC}">
  <ds:schemaRefs>
    <ds:schemaRef ds:uri="http://schemas.microsoft.com/office/2006/metadata/properties"/>
    <ds:schemaRef ds:uri="http://schemas.microsoft.com/office/infopath/2007/PartnerControls"/>
    <ds:schemaRef ds:uri="ad3a06ce-21c8-4cc3-96f3-027432243146"/>
    <ds:schemaRef ds:uri="eedad064-3359-4b5f-b6f6-93f995e6ce3b"/>
  </ds:schemaRefs>
</ds:datastoreItem>
</file>

<file path=customXml/itemProps3.xml><?xml version="1.0" encoding="utf-8"?>
<ds:datastoreItem xmlns:ds="http://schemas.openxmlformats.org/officeDocument/2006/customXml" ds:itemID="{7ED6A1D1-60B6-476F-AB0D-2DCC836AE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5255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Hannemann</dc:creator>
  <cp:keywords/>
  <dc:description/>
  <cp:lastModifiedBy>Bianca Hannemann</cp:lastModifiedBy>
  <cp:revision>2</cp:revision>
  <cp:lastPrinted>2025-07-02T17:39:00Z</cp:lastPrinted>
  <dcterms:created xsi:type="dcterms:W3CDTF">2025-10-27T11:42:00Z</dcterms:created>
  <dcterms:modified xsi:type="dcterms:W3CDTF">2025-10-27T11:42:00Z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0x010100418670F868EAF349811733E1331B69A8</vt:lpwstr>
  </property>
</Properties>
</file>