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0CF9" w14:textId="77777777" w:rsidR="00385829" w:rsidRPr="00385829" w:rsidRDefault="00385829">
      <w:pPr>
        <w:rPr>
          <w:rFonts w:ascii="Calibri" w:hAnsi="Calibri" w:cs="Calibri"/>
          <w:sz w:val="20"/>
          <w:szCs w:val="20"/>
        </w:rPr>
      </w:pPr>
      <w:r w:rsidRPr="00385829">
        <w:rPr>
          <w:rFonts w:ascii="Calibri" w:hAnsi="Calibri" w:cs="Calibri"/>
          <w:sz w:val="20"/>
          <w:szCs w:val="20"/>
        </w:rPr>
        <w:t>PR-Nr. 10028-0035-02/2026</w:t>
      </w:r>
    </w:p>
    <w:p w14:paraId="7D89586A" w14:textId="77777777" w:rsidR="00385829" w:rsidRPr="00385829" w:rsidRDefault="00385829">
      <w:pPr>
        <w:rPr>
          <w:rFonts w:ascii="Calibri" w:hAnsi="Calibri" w:cs="Calibri"/>
          <w:b/>
          <w:bCs/>
          <w:sz w:val="28"/>
          <w:szCs w:val="28"/>
        </w:rPr>
      </w:pPr>
    </w:p>
    <w:p w14:paraId="44460FEB" w14:textId="76678C96" w:rsidR="007B2628" w:rsidRPr="00385829" w:rsidRDefault="006A14A9">
      <w:pPr>
        <w:rPr>
          <w:rFonts w:ascii="Calibri" w:hAnsi="Calibri" w:cs="Calibri"/>
          <w:b/>
          <w:bCs/>
          <w:sz w:val="28"/>
          <w:szCs w:val="28"/>
        </w:rPr>
      </w:pPr>
      <w:r w:rsidRPr="00385829">
        <w:rPr>
          <w:rFonts w:ascii="Calibri" w:hAnsi="Calibri" w:cs="Calibri"/>
          <w:b/>
          <w:bCs/>
          <w:sz w:val="28"/>
          <w:szCs w:val="28"/>
        </w:rPr>
        <w:t xml:space="preserve">Hawa </w:t>
      </w:r>
      <w:r w:rsidR="00360B6B" w:rsidRPr="00385829">
        <w:rPr>
          <w:rFonts w:ascii="Calibri" w:hAnsi="Calibri" w:cs="Calibri"/>
          <w:b/>
          <w:bCs/>
          <w:sz w:val="28"/>
          <w:szCs w:val="28"/>
        </w:rPr>
        <w:t>konsolidiert</w:t>
      </w:r>
      <w:r w:rsidRPr="00385829">
        <w:rPr>
          <w:rFonts w:ascii="Calibri" w:hAnsi="Calibri" w:cs="Calibri"/>
          <w:b/>
          <w:bCs/>
          <w:sz w:val="28"/>
          <w:szCs w:val="28"/>
        </w:rPr>
        <w:t xml:space="preserve"> </w:t>
      </w:r>
      <w:r w:rsidR="00562EAF" w:rsidRPr="00385829">
        <w:rPr>
          <w:rFonts w:ascii="Calibri" w:hAnsi="Calibri" w:cs="Calibri"/>
          <w:b/>
          <w:bCs/>
          <w:sz w:val="28"/>
          <w:szCs w:val="28"/>
        </w:rPr>
        <w:t xml:space="preserve">den </w:t>
      </w:r>
      <w:r w:rsidRPr="00385829">
        <w:rPr>
          <w:rFonts w:ascii="Calibri" w:hAnsi="Calibri" w:cs="Calibri"/>
          <w:b/>
          <w:bCs/>
          <w:sz w:val="28"/>
          <w:szCs w:val="28"/>
        </w:rPr>
        <w:t xml:space="preserve">Vertrieb </w:t>
      </w:r>
      <w:r w:rsidR="00360B6B" w:rsidRPr="00385829">
        <w:rPr>
          <w:rFonts w:ascii="Calibri" w:hAnsi="Calibri" w:cs="Calibri"/>
          <w:b/>
          <w:bCs/>
          <w:sz w:val="28"/>
          <w:szCs w:val="28"/>
        </w:rPr>
        <w:t>in Deutschland</w:t>
      </w:r>
    </w:p>
    <w:p w14:paraId="1645EC7E" w14:textId="39044CA0" w:rsidR="006A14A9" w:rsidRPr="00385829" w:rsidRDefault="00360B6B">
      <w:pPr>
        <w:rPr>
          <w:rFonts w:ascii="Calibri" w:hAnsi="Calibri" w:cs="Calibri"/>
          <w:b/>
          <w:bCs/>
        </w:rPr>
      </w:pPr>
      <w:r w:rsidRPr="00385829">
        <w:rPr>
          <w:rFonts w:ascii="Calibri" w:hAnsi="Calibri" w:cs="Calibri"/>
          <w:b/>
          <w:bCs/>
        </w:rPr>
        <w:t>Lars Heinrich hat die Gesamtverantwortung übernommen</w:t>
      </w:r>
    </w:p>
    <w:p w14:paraId="2B186899" w14:textId="77777777" w:rsidR="00986132" w:rsidRPr="00385829" w:rsidRDefault="00986132">
      <w:pPr>
        <w:rPr>
          <w:rFonts w:ascii="Calibri" w:hAnsi="Calibri" w:cs="Calibri"/>
        </w:rPr>
      </w:pPr>
    </w:p>
    <w:p w14:paraId="21DBE05A" w14:textId="170A884B" w:rsidR="008D138B" w:rsidRPr="00385829" w:rsidRDefault="00986132" w:rsidP="00385829">
      <w:pPr>
        <w:spacing w:line="274" w:lineRule="auto"/>
        <w:rPr>
          <w:rFonts w:ascii="Calibri" w:hAnsi="Calibri" w:cs="Calibri"/>
          <w:b/>
          <w:bCs/>
        </w:rPr>
      </w:pPr>
      <w:r w:rsidRPr="00385829">
        <w:rPr>
          <w:rFonts w:ascii="Calibri" w:hAnsi="Calibri" w:cs="Calibri"/>
          <w:b/>
          <w:bCs/>
        </w:rPr>
        <w:t>Lars Heinrich (</w:t>
      </w:r>
      <w:r w:rsidR="002C064B" w:rsidRPr="00385829">
        <w:rPr>
          <w:rFonts w:ascii="Calibri" w:hAnsi="Calibri" w:cs="Calibri"/>
          <w:b/>
          <w:bCs/>
        </w:rPr>
        <w:t>38</w:t>
      </w:r>
      <w:r w:rsidRPr="00385829">
        <w:rPr>
          <w:rFonts w:ascii="Calibri" w:hAnsi="Calibri" w:cs="Calibri"/>
          <w:b/>
          <w:bCs/>
        </w:rPr>
        <w:t xml:space="preserve">) </w:t>
      </w:r>
      <w:r w:rsidR="008D138B" w:rsidRPr="00385829">
        <w:rPr>
          <w:rFonts w:ascii="Calibri" w:hAnsi="Calibri" w:cs="Calibri"/>
          <w:b/>
          <w:bCs/>
        </w:rPr>
        <w:t>hat</w:t>
      </w:r>
      <w:r w:rsidRPr="00385829">
        <w:rPr>
          <w:rFonts w:ascii="Calibri" w:hAnsi="Calibri" w:cs="Calibri"/>
          <w:b/>
          <w:bCs/>
        </w:rPr>
        <w:t xml:space="preserve"> bei der Hawa </w:t>
      </w:r>
      <w:proofErr w:type="spellStart"/>
      <w:r w:rsidRPr="00385829">
        <w:rPr>
          <w:rFonts w:ascii="Calibri" w:hAnsi="Calibri" w:cs="Calibri"/>
          <w:b/>
          <w:bCs/>
        </w:rPr>
        <w:t>Sliding</w:t>
      </w:r>
      <w:proofErr w:type="spellEnd"/>
      <w:r w:rsidRPr="00385829">
        <w:rPr>
          <w:rFonts w:ascii="Calibri" w:hAnsi="Calibri" w:cs="Calibri"/>
          <w:b/>
          <w:bCs/>
        </w:rPr>
        <w:t xml:space="preserve"> Solutions AG </w:t>
      </w:r>
      <w:r w:rsidR="00E67890" w:rsidRPr="00385829">
        <w:rPr>
          <w:rFonts w:ascii="Calibri" w:hAnsi="Calibri" w:cs="Calibri"/>
          <w:b/>
          <w:bCs/>
        </w:rPr>
        <w:t xml:space="preserve">zum Jahresbeginn 2026 </w:t>
      </w:r>
      <w:r w:rsidRPr="00385829">
        <w:rPr>
          <w:rFonts w:ascii="Calibri" w:hAnsi="Calibri" w:cs="Calibri"/>
          <w:b/>
          <w:bCs/>
        </w:rPr>
        <w:t xml:space="preserve">die Gesamtverantwortung für </w:t>
      </w:r>
      <w:r w:rsidR="00A9583D" w:rsidRPr="00385829">
        <w:rPr>
          <w:rFonts w:ascii="Calibri" w:hAnsi="Calibri" w:cs="Calibri"/>
          <w:b/>
          <w:bCs/>
        </w:rPr>
        <w:t xml:space="preserve">alle Vertriebsteams im deutschen Markt </w:t>
      </w:r>
      <w:r w:rsidR="008D138B" w:rsidRPr="00385829">
        <w:rPr>
          <w:rFonts w:ascii="Calibri" w:hAnsi="Calibri" w:cs="Calibri"/>
          <w:b/>
          <w:bCs/>
        </w:rPr>
        <w:t xml:space="preserve">übernommen. </w:t>
      </w:r>
      <w:r w:rsidR="00A9583D" w:rsidRPr="00385829">
        <w:rPr>
          <w:rFonts w:ascii="Calibri" w:hAnsi="Calibri" w:cs="Calibri"/>
          <w:b/>
          <w:bCs/>
        </w:rPr>
        <w:t>Zusätzlich zum</w:t>
      </w:r>
      <w:r w:rsidR="00BE24D1" w:rsidRPr="00385829">
        <w:rPr>
          <w:rFonts w:ascii="Calibri" w:hAnsi="Calibri" w:cs="Calibri"/>
          <w:b/>
          <w:bCs/>
        </w:rPr>
        <w:t xml:space="preserve"> </w:t>
      </w:r>
      <w:r w:rsidR="008D138B" w:rsidRPr="00385829">
        <w:rPr>
          <w:rFonts w:ascii="Calibri" w:hAnsi="Calibri" w:cs="Calibri"/>
          <w:b/>
          <w:bCs/>
        </w:rPr>
        <w:t>Projekt</w:t>
      </w:r>
      <w:r w:rsidR="00643F2F" w:rsidRPr="00385829">
        <w:rPr>
          <w:rFonts w:ascii="Calibri" w:hAnsi="Calibri" w:cs="Calibri"/>
          <w:b/>
          <w:bCs/>
        </w:rPr>
        <w:t>geschäft</w:t>
      </w:r>
      <w:r w:rsidR="008D138B" w:rsidRPr="00385829">
        <w:rPr>
          <w:rFonts w:ascii="Calibri" w:hAnsi="Calibri" w:cs="Calibri"/>
          <w:b/>
          <w:bCs/>
        </w:rPr>
        <w:t xml:space="preserve"> und </w:t>
      </w:r>
      <w:r w:rsidR="00A9583D" w:rsidRPr="00385829">
        <w:rPr>
          <w:rFonts w:ascii="Calibri" w:hAnsi="Calibri" w:cs="Calibri"/>
          <w:b/>
          <w:bCs/>
        </w:rPr>
        <w:t>zum</w:t>
      </w:r>
      <w:r w:rsidR="00643F2F" w:rsidRPr="00385829">
        <w:rPr>
          <w:rFonts w:ascii="Calibri" w:hAnsi="Calibri" w:cs="Calibri"/>
          <w:b/>
          <w:bCs/>
        </w:rPr>
        <w:t xml:space="preserve"> Beschlagfachhandel</w:t>
      </w:r>
      <w:r w:rsidR="008D138B" w:rsidRPr="00385829">
        <w:rPr>
          <w:rFonts w:ascii="Calibri" w:hAnsi="Calibri" w:cs="Calibri"/>
          <w:b/>
          <w:bCs/>
        </w:rPr>
        <w:t xml:space="preserve"> </w:t>
      </w:r>
      <w:r w:rsidR="00A9583D" w:rsidRPr="00385829">
        <w:rPr>
          <w:rFonts w:ascii="Calibri" w:hAnsi="Calibri" w:cs="Calibri"/>
          <w:b/>
          <w:bCs/>
        </w:rPr>
        <w:t xml:space="preserve">leitet er nun auch </w:t>
      </w:r>
      <w:r w:rsidR="00BE24D1" w:rsidRPr="00385829">
        <w:rPr>
          <w:rFonts w:ascii="Calibri" w:hAnsi="Calibri" w:cs="Calibri"/>
          <w:b/>
          <w:bCs/>
        </w:rPr>
        <w:t xml:space="preserve">den </w:t>
      </w:r>
      <w:r w:rsidR="00A9583D" w:rsidRPr="00385829">
        <w:rPr>
          <w:rFonts w:ascii="Calibri" w:hAnsi="Calibri" w:cs="Calibri"/>
          <w:b/>
          <w:bCs/>
        </w:rPr>
        <w:t xml:space="preserve">Verkauf an </w:t>
      </w:r>
      <w:r w:rsidR="00BE24D1" w:rsidRPr="00385829">
        <w:rPr>
          <w:rFonts w:ascii="Calibri" w:hAnsi="Calibri" w:cs="Calibri"/>
          <w:b/>
          <w:bCs/>
        </w:rPr>
        <w:t>die</w:t>
      </w:r>
      <w:r w:rsidR="008D138B" w:rsidRPr="00385829">
        <w:rPr>
          <w:rFonts w:ascii="Calibri" w:hAnsi="Calibri" w:cs="Calibri"/>
          <w:b/>
          <w:bCs/>
        </w:rPr>
        <w:t xml:space="preserve"> deutschen </w:t>
      </w:r>
      <w:r w:rsidR="001A683C" w:rsidRPr="00385829">
        <w:rPr>
          <w:rFonts w:ascii="Calibri" w:hAnsi="Calibri" w:cs="Calibri"/>
          <w:b/>
          <w:bCs/>
        </w:rPr>
        <w:t>Möbel-, Küchen- und Türenhersteller</w:t>
      </w:r>
      <w:r w:rsidR="00A9583D" w:rsidRPr="00385829">
        <w:rPr>
          <w:rFonts w:ascii="Calibri" w:hAnsi="Calibri" w:cs="Calibri"/>
        </w:rPr>
        <w:t xml:space="preserve"> </w:t>
      </w:r>
      <w:r w:rsidR="00A9583D" w:rsidRPr="00385829">
        <w:rPr>
          <w:rFonts w:ascii="Calibri" w:hAnsi="Calibri" w:cs="Calibri"/>
          <w:b/>
          <w:bCs/>
        </w:rPr>
        <w:t>für den Schweizer Schiebebeschlagspezialisten.</w:t>
      </w:r>
    </w:p>
    <w:p w14:paraId="624387F0" w14:textId="77777777" w:rsidR="008D138B" w:rsidRPr="00385829" w:rsidRDefault="008D138B" w:rsidP="00385829">
      <w:pPr>
        <w:spacing w:line="274" w:lineRule="auto"/>
        <w:rPr>
          <w:rFonts w:ascii="Calibri" w:hAnsi="Calibri" w:cs="Calibri"/>
        </w:rPr>
      </w:pPr>
    </w:p>
    <w:p w14:paraId="23B584C2" w14:textId="5D6DE0DA" w:rsidR="00D97C4D" w:rsidRPr="00385829" w:rsidRDefault="008D138B" w:rsidP="00385829">
      <w:pPr>
        <w:spacing w:line="274" w:lineRule="auto"/>
        <w:rPr>
          <w:rFonts w:ascii="Calibri" w:hAnsi="Calibri" w:cs="Calibri"/>
        </w:rPr>
      </w:pPr>
      <w:r w:rsidRPr="00385829">
        <w:rPr>
          <w:rFonts w:ascii="Calibri" w:hAnsi="Calibri" w:cs="Calibri"/>
        </w:rPr>
        <w:t xml:space="preserve">Lars Heinrich hat Betriebswirtschaft studiert und eine Ausbildung zum Groß- und </w:t>
      </w:r>
      <w:r w:rsidR="004731A8" w:rsidRPr="00385829">
        <w:rPr>
          <w:rFonts w:ascii="Calibri" w:hAnsi="Calibri" w:cs="Calibri"/>
        </w:rPr>
        <w:t>Außen</w:t>
      </w:r>
      <w:r w:rsidRPr="00385829">
        <w:rPr>
          <w:rFonts w:ascii="Calibri" w:hAnsi="Calibri" w:cs="Calibri"/>
        </w:rPr>
        <w:t>handelskaufmann abgeschlossen. Bevor er</w:t>
      </w:r>
      <w:r w:rsidR="00E67890" w:rsidRPr="00385829">
        <w:rPr>
          <w:rFonts w:ascii="Calibri" w:hAnsi="Calibri" w:cs="Calibri"/>
        </w:rPr>
        <w:t xml:space="preserve"> im März</w:t>
      </w:r>
      <w:r w:rsidRPr="00385829">
        <w:rPr>
          <w:rFonts w:ascii="Calibri" w:hAnsi="Calibri" w:cs="Calibri"/>
        </w:rPr>
        <w:t xml:space="preserve"> </w:t>
      </w:r>
      <w:r w:rsidR="00E67890" w:rsidRPr="00385829">
        <w:rPr>
          <w:rFonts w:ascii="Calibri" w:hAnsi="Calibri" w:cs="Calibri"/>
        </w:rPr>
        <w:t>2019</w:t>
      </w:r>
      <w:r w:rsidRPr="00385829">
        <w:rPr>
          <w:rFonts w:ascii="Calibri" w:hAnsi="Calibri" w:cs="Calibri"/>
        </w:rPr>
        <w:t xml:space="preserve"> zu Hawa kam, war er </w:t>
      </w:r>
      <w:r w:rsidR="00EB6F22" w:rsidRPr="00385829">
        <w:rPr>
          <w:rFonts w:ascii="Calibri" w:hAnsi="Calibri" w:cs="Calibri"/>
        </w:rPr>
        <w:t xml:space="preserve">als Regionalverkaufsleiter Nord/Ost </w:t>
      </w:r>
      <w:r w:rsidRPr="00385829">
        <w:rPr>
          <w:rFonts w:ascii="Calibri" w:hAnsi="Calibri" w:cs="Calibri"/>
        </w:rPr>
        <w:t xml:space="preserve">für den Beschlagfachhändler </w:t>
      </w:r>
      <w:proofErr w:type="spellStart"/>
      <w:r w:rsidRPr="00385829">
        <w:rPr>
          <w:rFonts w:ascii="Calibri" w:hAnsi="Calibri" w:cs="Calibri"/>
        </w:rPr>
        <w:t>Meesenburg</w:t>
      </w:r>
      <w:proofErr w:type="spellEnd"/>
      <w:r w:rsidRPr="00385829">
        <w:rPr>
          <w:rFonts w:ascii="Calibri" w:hAnsi="Calibri" w:cs="Calibri"/>
        </w:rPr>
        <w:t xml:space="preserve"> </w:t>
      </w:r>
      <w:r w:rsidR="00647871" w:rsidRPr="00385829">
        <w:rPr>
          <w:rFonts w:ascii="Calibri" w:hAnsi="Calibri" w:cs="Calibri"/>
        </w:rPr>
        <w:t xml:space="preserve">Sicherheit &amp; Service </w:t>
      </w:r>
      <w:r w:rsidRPr="00385829">
        <w:rPr>
          <w:rFonts w:ascii="Calibri" w:hAnsi="Calibri" w:cs="Calibri"/>
        </w:rPr>
        <w:t>tätig.</w:t>
      </w:r>
      <w:r w:rsidR="000D0115" w:rsidRPr="00385829">
        <w:rPr>
          <w:rFonts w:ascii="Calibri" w:hAnsi="Calibri" w:cs="Calibri"/>
        </w:rPr>
        <w:t xml:space="preserve"> </w:t>
      </w:r>
      <w:r w:rsidR="00D97C4D" w:rsidRPr="00385829">
        <w:rPr>
          <w:rFonts w:ascii="Calibri" w:hAnsi="Calibri" w:cs="Calibri"/>
        </w:rPr>
        <w:t xml:space="preserve">Rund 18 Jahre sammelte er so bereits Erfahrungen in der Beschlagbranche. </w:t>
      </w:r>
    </w:p>
    <w:p w14:paraId="364F4366" w14:textId="77777777" w:rsidR="00D97C4D" w:rsidRPr="00385829" w:rsidRDefault="00D97C4D" w:rsidP="00385829">
      <w:pPr>
        <w:spacing w:line="274" w:lineRule="auto"/>
        <w:rPr>
          <w:rFonts w:ascii="Calibri" w:hAnsi="Calibri" w:cs="Calibri"/>
        </w:rPr>
      </w:pPr>
    </w:p>
    <w:p w14:paraId="56CF42C6" w14:textId="27455D14" w:rsidR="007A4FBF" w:rsidRPr="00385829" w:rsidRDefault="007A4FBF" w:rsidP="00385829">
      <w:pPr>
        <w:spacing w:line="274" w:lineRule="auto"/>
        <w:rPr>
          <w:rFonts w:ascii="Calibri" w:hAnsi="Calibri" w:cs="Calibri"/>
        </w:rPr>
      </w:pPr>
      <w:r w:rsidRPr="00385829">
        <w:rPr>
          <w:rFonts w:ascii="Calibri" w:hAnsi="Calibri" w:cs="Calibri"/>
        </w:rPr>
        <w:t xml:space="preserve">Bei Hawa ergeben sich durch die Umstrukturierung „spannende Synergien, nicht nur zwischen den Zielgruppen, sondern auch im Anwendungsspektrum“, betont Heinrich. Ziel ist es, gemeinsam mit Kunden aus Industrie, Handwerk und Architektur die Potenziale für Schiebelösungen im Bau, am Bau und am Möbel </w:t>
      </w:r>
      <w:r w:rsidR="00562EAF" w:rsidRPr="00385829">
        <w:rPr>
          <w:rFonts w:ascii="Calibri" w:hAnsi="Calibri" w:cs="Calibri"/>
        </w:rPr>
        <w:t xml:space="preserve">auszuloten und </w:t>
      </w:r>
      <w:r w:rsidRPr="00385829">
        <w:rPr>
          <w:rFonts w:ascii="Calibri" w:hAnsi="Calibri" w:cs="Calibri"/>
        </w:rPr>
        <w:t>weiterzuentwickeln.</w:t>
      </w:r>
    </w:p>
    <w:p w14:paraId="63A1F7FF" w14:textId="77777777" w:rsidR="000D0115" w:rsidRPr="00385829" w:rsidRDefault="000D0115" w:rsidP="00385829">
      <w:pPr>
        <w:spacing w:line="274" w:lineRule="auto"/>
        <w:rPr>
          <w:rFonts w:ascii="Calibri" w:hAnsi="Calibri" w:cs="Calibri"/>
        </w:rPr>
      </w:pPr>
    </w:p>
    <w:p w14:paraId="081DB0D4" w14:textId="4B1359A8" w:rsidR="000D0115" w:rsidRPr="00385829" w:rsidRDefault="008D138B" w:rsidP="00385829">
      <w:pPr>
        <w:spacing w:line="274" w:lineRule="auto"/>
        <w:rPr>
          <w:rFonts w:ascii="Calibri" w:hAnsi="Calibri" w:cs="Calibri"/>
        </w:rPr>
      </w:pPr>
      <w:r w:rsidRPr="00385829">
        <w:rPr>
          <w:rFonts w:ascii="Calibri" w:hAnsi="Calibri" w:cs="Calibri"/>
        </w:rPr>
        <w:t>Lars Heinrich löst in der Verantwortung für die deutsche</w:t>
      </w:r>
      <w:r w:rsidR="000D0115" w:rsidRPr="00385829">
        <w:rPr>
          <w:rFonts w:ascii="Calibri" w:hAnsi="Calibri" w:cs="Calibri"/>
        </w:rPr>
        <w:t xml:space="preserve">n Industriekunden </w:t>
      </w:r>
      <w:r w:rsidR="00D7327B" w:rsidRPr="00385829">
        <w:rPr>
          <w:rFonts w:ascii="Calibri" w:hAnsi="Calibri" w:cs="Calibri"/>
        </w:rPr>
        <w:t>Michael Keusch</w:t>
      </w:r>
      <w:r w:rsidRPr="00385829">
        <w:rPr>
          <w:rFonts w:ascii="Calibri" w:hAnsi="Calibri" w:cs="Calibri"/>
        </w:rPr>
        <w:t xml:space="preserve"> ab, der </w:t>
      </w:r>
      <w:r w:rsidR="000D0115" w:rsidRPr="00385829">
        <w:rPr>
          <w:rFonts w:ascii="Calibri" w:hAnsi="Calibri" w:cs="Calibri"/>
        </w:rPr>
        <w:t xml:space="preserve">im Laufe des Jahres </w:t>
      </w:r>
      <w:r w:rsidR="004E57B1" w:rsidRPr="00385829">
        <w:rPr>
          <w:rFonts w:ascii="Calibri" w:hAnsi="Calibri" w:cs="Calibri"/>
        </w:rPr>
        <w:t xml:space="preserve">für Hawa </w:t>
      </w:r>
      <w:r w:rsidR="00D7327B" w:rsidRPr="00385829">
        <w:rPr>
          <w:rFonts w:ascii="Calibri" w:hAnsi="Calibri" w:cs="Calibri"/>
        </w:rPr>
        <w:t>ein anderes geographisches Gebiet</w:t>
      </w:r>
      <w:r w:rsidRPr="00385829">
        <w:rPr>
          <w:rFonts w:ascii="Calibri" w:hAnsi="Calibri" w:cs="Calibri"/>
        </w:rPr>
        <w:t xml:space="preserve"> </w:t>
      </w:r>
      <w:r w:rsidR="004E57B1" w:rsidRPr="00385829">
        <w:rPr>
          <w:rFonts w:ascii="Calibri" w:hAnsi="Calibri" w:cs="Calibri"/>
        </w:rPr>
        <w:t xml:space="preserve">außerhalb von Deutschland </w:t>
      </w:r>
      <w:r w:rsidR="00385829" w:rsidRPr="00385829">
        <w:rPr>
          <w:rFonts w:ascii="Calibri" w:hAnsi="Calibri" w:cs="Calibri"/>
        </w:rPr>
        <w:t>übernehmen wird</w:t>
      </w:r>
      <w:r w:rsidR="00D7327B" w:rsidRPr="00385829">
        <w:rPr>
          <w:rFonts w:ascii="Calibri" w:hAnsi="Calibri" w:cs="Calibri"/>
        </w:rPr>
        <w:t>.</w:t>
      </w:r>
      <w:r w:rsidR="000D0115" w:rsidRPr="00385829">
        <w:rPr>
          <w:rFonts w:ascii="Calibri" w:hAnsi="Calibri" w:cs="Calibri"/>
        </w:rPr>
        <w:t xml:space="preserve"> </w:t>
      </w:r>
      <w:r w:rsidR="00F63933" w:rsidRPr="00385829">
        <w:rPr>
          <w:rFonts w:ascii="Calibri" w:hAnsi="Calibri" w:cs="Calibri"/>
        </w:rPr>
        <w:t>Ziel</w:t>
      </w:r>
      <w:r w:rsidR="000D0115" w:rsidRPr="00385829">
        <w:rPr>
          <w:rFonts w:ascii="Calibri" w:hAnsi="Calibri" w:cs="Calibri"/>
        </w:rPr>
        <w:t xml:space="preserve"> der Umstrukturierung</w:t>
      </w:r>
      <w:r w:rsidR="00F63933" w:rsidRPr="00385829">
        <w:rPr>
          <w:rFonts w:ascii="Calibri" w:hAnsi="Calibri" w:cs="Calibri"/>
        </w:rPr>
        <w:t xml:space="preserve"> ist es, den deutschen Markt ganzheitlich und effizient zu bedienen.</w:t>
      </w:r>
      <w:r w:rsidR="00562EAF" w:rsidRPr="00385829">
        <w:rPr>
          <w:rFonts w:ascii="Calibri" w:hAnsi="Calibri" w:cs="Calibri"/>
        </w:rPr>
        <w:t xml:space="preserve"> Von der Verschmelzung zweier Vertriebsteams profitieren auch die Kunden: </w:t>
      </w:r>
      <w:r w:rsidR="007A4FBF" w:rsidRPr="00385829">
        <w:rPr>
          <w:rFonts w:ascii="Calibri" w:hAnsi="Calibri" w:cs="Calibri"/>
        </w:rPr>
        <w:t>„Wir werden eine intensivere Marktnähe erreichen“, verspricht Lars Heinrich.</w:t>
      </w:r>
      <w:r w:rsidR="00562EAF" w:rsidRPr="00385829">
        <w:rPr>
          <w:rFonts w:ascii="Calibri" w:hAnsi="Calibri" w:cs="Calibri"/>
        </w:rPr>
        <w:t xml:space="preserve"> </w:t>
      </w:r>
    </w:p>
    <w:p w14:paraId="41E1A7FD" w14:textId="77777777" w:rsidR="00385829" w:rsidRPr="00385829" w:rsidRDefault="00385829" w:rsidP="00385829">
      <w:pPr>
        <w:spacing w:line="274" w:lineRule="auto"/>
        <w:rPr>
          <w:rFonts w:ascii="Calibri" w:hAnsi="Calibri" w:cs="Calibri"/>
        </w:rPr>
      </w:pPr>
    </w:p>
    <w:p w14:paraId="72F7B6EB" w14:textId="77777777" w:rsidR="00385829" w:rsidRPr="00385829" w:rsidRDefault="00385829" w:rsidP="00385829">
      <w:pPr>
        <w:spacing w:line="274" w:lineRule="auto"/>
        <w:rPr>
          <w:rFonts w:ascii="Calibri" w:hAnsi="Calibri" w:cs="Calibri"/>
        </w:rPr>
      </w:pPr>
    </w:p>
    <w:p w14:paraId="0FA1E8B6" w14:textId="53D34FE5" w:rsidR="00385829" w:rsidRPr="00385829" w:rsidRDefault="00385829" w:rsidP="000D0115">
      <w:pPr>
        <w:rPr>
          <w:rFonts w:ascii="Calibri" w:hAnsi="Calibri" w:cs="Calibri"/>
          <w:color w:val="EE0000"/>
        </w:rPr>
      </w:pPr>
      <w:r w:rsidRPr="00385829">
        <w:rPr>
          <w:rFonts w:ascii="Calibri" w:hAnsi="Calibri" w:cs="Calibri"/>
        </w:rPr>
        <w:lastRenderedPageBreak/>
        <w:t xml:space="preserve">Bildtext: </w:t>
      </w:r>
      <w:r w:rsidRPr="00385829">
        <w:rPr>
          <w:rFonts w:ascii="Calibri" w:hAnsi="Calibri" w:cs="Calibri"/>
        </w:rPr>
        <w:t xml:space="preserve">Lars Heinrich (38) hat bei der Hawa </w:t>
      </w:r>
      <w:proofErr w:type="spellStart"/>
      <w:r w:rsidRPr="00385829">
        <w:rPr>
          <w:rFonts w:ascii="Calibri" w:hAnsi="Calibri" w:cs="Calibri"/>
        </w:rPr>
        <w:t>Sliding</w:t>
      </w:r>
      <w:proofErr w:type="spellEnd"/>
      <w:r w:rsidRPr="00385829">
        <w:rPr>
          <w:rFonts w:ascii="Calibri" w:hAnsi="Calibri" w:cs="Calibri"/>
        </w:rPr>
        <w:t xml:space="preserve"> Solutions AG zum Jahresbeginn 2026 die Gesamtverantwortung für alle Vertriebsteams im deutschen Markt übernommen.</w:t>
      </w:r>
      <w:r w:rsidRPr="00385829">
        <w:rPr>
          <w:rFonts w:ascii="Calibri" w:hAnsi="Calibri" w:cs="Calibri"/>
        </w:rPr>
        <w:t xml:space="preserve"> Foto: Hawa </w:t>
      </w:r>
      <w:proofErr w:type="spellStart"/>
      <w:r w:rsidRPr="00385829">
        <w:rPr>
          <w:rFonts w:ascii="Calibri" w:hAnsi="Calibri" w:cs="Calibri"/>
        </w:rPr>
        <w:t>Sliding</w:t>
      </w:r>
      <w:proofErr w:type="spellEnd"/>
      <w:r w:rsidRPr="00385829">
        <w:rPr>
          <w:rFonts w:ascii="Calibri" w:hAnsi="Calibri" w:cs="Calibri"/>
        </w:rPr>
        <w:t xml:space="preserve"> Solutions AG</w:t>
      </w:r>
    </w:p>
    <w:sectPr w:rsidR="00385829" w:rsidRPr="00385829" w:rsidSect="00DD0F27">
      <w:headerReference w:type="default" r:id="rId6"/>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2878" w14:textId="77777777" w:rsidR="001F1273" w:rsidRDefault="001F1273" w:rsidP="00385829">
      <w:r>
        <w:separator/>
      </w:r>
    </w:p>
  </w:endnote>
  <w:endnote w:type="continuationSeparator" w:id="0">
    <w:p w14:paraId="24C8F58E" w14:textId="77777777" w:rsidR="001F1273" w:rsidRDefault="001F1273" w:rsidP="0038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306A" w14:textId="77777777" w:rsidR="001F1273" w:rsidRDefault="001F1273" w:rsidP="00385829">
      <w:r>
        <w:separator/>
      </w:r>
    </w:p>
  </w:footnote>
  <w:footnote w:type="continuationSeparator" w:id="0">
    <w:p w14:paraId="3844DB4D" w14:textId="77777777" w:rsidR="001F1273" w:rsidRDefault="001F1273" w:rsidP="0038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8797" w14:textId="1B183A4D" w:rsidR="00385829" w:rsidRPr="00385829" w:rsidRDefault="00385829" w:rsidP="00385829">
    <w:pPr>
      <w:pStyle w:val="Kopfzeile"/>
      <w:jc w:val="right"/>
      <w:rPr>
        <w:rFonts w:ascii="Calibri" w:hAnsi="Calibri" w:cs="Calibri"/>
        <w:sz w:val="20"/>
        <w:szCs w:val="20"/>
      </w:rPr>
    </w:pPr>
    <w:r w:rsidRPr="00385829">
      <w:rPr>
        <w:rFonts w:ascii="Calibri" w:hAnsi="Calibri" w:cs="Calibri"/>
        <w:sz w:val="20"/>
        <w:szCs w:val="20"/>
      </w:rPr>
      <w:t>PR-Nr. 10028-0035-02/2026</w:t>
    </w:r>
  </w:p>
  <w:p w14:paraId="7C56859E" w14:textId="77777777" w:rsidR="00385829" w:rsidRPr="00385829" w:rsidRDefault="00385829" w:rsidP="00385829">
    <w:pPr>
      <w:pStyle w:val="Kopfzeile"/>
      <w:jc w:val="right"/>
      <w:rPr>
        <w:rFonts w:ascii="Calibri" w:hAnsi="Calibri" w:cs="Calibri"/>
        <w:sz w:val="20"/>
        <w:szCs w:val="20"/>
      </w:rPr>
    </w:pPr>
    <w:r w:rsidRPr="00385829">
      <w:rPr>
        <w:rFonts w:ascii="Calibri" w:hAnsi="Calibri" w:cs="Calibri"/>
        <w:sz w:val="20"/>
        <w:szCs w:val="20"/>
      </w:rPr>
      <w:t>Hawa konsolidiert den Vertrieb in Deutschland</w:t>
    </w:r>
  </w:p>
  <w:p w14:paraId="2B28ACC0" w14:textId="2FD860B1" w:rsidR="00385829" w:rsidRPr="00385829" w:rsidRDefault="00385829" w:rsidP="00385829">
    <w:pPr>
      <w:pStyle w:val="Kopfzeile"/>
      <w:jc w:val="right"/>
      <w:rPr>
        <w:rFonts w:ascii="Calibri" w:hAnsi="Calibri" w:cs="Calibri"/>
        <w:sz w:val="20"/>
        <w:szCs w:val="20"/>
      </w:rPr>
    </w:pPr>
    <w:r w:rsidRPr="00385829">
      <w:rPr>
        <w:rFonts w:ascii="Calibri" w:hAnsi="Calibri" w:cs="Calibri"/>
        <w:sz w:val="20"/>
        <w:szCs w:val="20"/>
      </w:rPr>
      <w:t>Lars Heinrich hat die Gesamtverantwortung übernommen</w:t>
    </w:r>
    <w:r>
      <w:rPr>
        <w:rFonts w:ascii="Calibri" w:hAnsi="Calibri" w:cs="Calibri"/>
        <w:sz w:val="20"/>
        <w:szCs w:val="20"/>
      </w:rPr>
      <w:t xml:space="preserve"> – Seite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9"/>
    <w:rsid w:val="000D0115"/>
    <w:rsid w:val="001A683C"/>
    <w:rsid w:val="001F1273"/>
    <w:rsid w:val="002C064B"/>
    <w:rsid w:val="00360B6B"/>
    <w:rsid w:val="00385829"/>
    <w:rsid w:val="003C7779"/>
    <w:rsid w:val="004731A8"/>
    <w:rsid w:val="004E57B1"/>
    <w:rsid w:val="00562EAF"/>
    <w:rsid w:val="005C5F2C"/>
    <w:rsid w:val="0062627E"/>
    <w:rsid w:val="00643F2F"/>
    <w:rsid w:val="00647871"/>
    <w:rsid w:val="006A14A9"/>
    <w:rsid w:val="007A4FBF"/>
    <w:rsid w:val="007B2628"/>
    <w:rsid w:val="00834898"/>
    <w:rsid w:val="008B5453"/>
    <w:rsid w:val="008D138B"/>
    <w:rsid w:val="00986132"/>
    <w:rsid w:val="00A31A58"/>
    <w:rsid w:val="00A9583D"/>
    <w:rsid w:val="00BE24D1"/>
    <w:rsid w:val="00C074EA"/>
    <w:rsid w:val="00CB38E1"/>
    <w:rsid w:val="00D7327B"/>
    <w:rsid w:val="00D97C4D"/>
    <w:rsid w:val="00DB58C4"/>
    <w:rsid w:val="00DD0F27"/>
    <w:rsid w:val="00E52293"/>
    <w:rsid w:val="00E67890"/>
    <w:rsid w:val="00EB6F22"/>
    <w:rsid w:val="00F02192"/>
    <w:rsid w:val="00F27F5F"/>
    <w:rsid w:val="00F63933"/>
    <w:rsid w:val="00F929B4"/>
    <w:rsid w:val="00FA7136"/>
    <w:rsid w:val="00FB1F87"/>
    <w:rsid w:val="00FE1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1637"/>
  <w15:chartTrackingRefBased/>
  <w15:docId w15:val="{986996F6-0982-4E47-AB5E-0B16E633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1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1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14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14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14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14A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14A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14A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14A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14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14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14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14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14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14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14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14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14A9"/>
    <w:rPr>
      <w:rFonts w:eastAsiaTheme="majorEastAsia" w:cstheme="majorBidi"/>
      <w:color w:val="272727" w:themeColor="text1" w:themeTint="D8"/>
    </w:rPr>
  </w:style>
  <w:style w:type="paragraph" w:styleId="Titel">
    <w:name w:val="Title"/>
    <w:basedOn w:val="Standard"/>
    <w:next w:val="Standard"/>
    <w:link w:val="TitelZchn"/>
    <w:uiPriority w:val="10"/>
    <w:qFormat/>
    <w:rsid w:val="006A14A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14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14A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14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14A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A14A9"/>
    <w:rPr>
      <w:i/>
      <w:iCs/>
      <w:color w:val="404040" w:themeColor="text1" w:themeTint="BF"/>
    </w:rPr>
  </w:style>
  <w:style w:type="paragraph" w:styleId="Listenabsatz">
    <w:name w:val="List Paragraph"/>
    <w:basedOn w:val="Standard"/>
    <w:uiPriority w:val="34"/>
    <w:qFormat/>
    <w:rsid w:val="006A14A9"/>
    <w:pPr>
      <w:ind w:left="720"/>
      <w:contextualSpacing/>
    </w:pPr>
  </w:style>
  <w:style w:type="character" w:styleId="IntensiveHervorhebung">
    <w:name w:val="Intense Emphasis"/>
    <w:basedOn w:val="Absatz-Standardschriftart"/>
    <w:uiPriority w:val="21"/>
    <w:qFormat/>
    <w:rsid w:val="006A14A9"/>
    <w:rPr>
      <w:i/>
      <w:iCs/>
      <w:color w:val="0F4761" w:themeColor="accent1" w:themeShade="BF"/>
    </w:rPr>
  </w:style>
  <w:style w:type="paragraph" w:styleId="IntensivesZitat">
    <w:name w:val="Intense Quote"/>
    <w:basedOn w:val="Standard"/>
    <w:next w:val="Standard"/>
    <w:link w:val="IntensivesZitatZchn"/>
    <w:uiPriority w:val="30"/>
    <w:qFormat/>
    <w:rsid w:val="006A1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14A9"/>
    <w:rPr>
      <w:i/>
      <w:iCs/>
      <w:color w:val="0F4761" w:themeColor="accent1" w:themeShade="BF"/>
    </w:rPr>
  </w:style>
  <w:style w:type="character" w:styleId="IntensiverVerweis">
    <w:name w:val="Intense Reference"/>
    <w:basedOn w:val="Absatz-Standardschriftart"/>
    <w:uiPriority w:val="32"/>
    <w:qFormat/>
    <w:rsid w:val="006A14A9"/>
    <w:rPr>
      <w:b/>
      <w:bCs/>
      <w:smallCaps/>
      <w:color w:val="0F4761" w:themeColor="accent1" w:themeShade="BF"/>
      <w:spacing w:val="5"/>
    </w:rPr>
  </w:style>
  <w:style w:type="paragraph" w:styleId="Kopfzeile">
    <w:name w:val="header"/>
    <w:basedOn w:val="Standard"/>
    <w:link w:val="KopfzeileZchn"/>
    <w:uiPriority w:val="99"/>
    <w:unhideWhenUsed/>
    <w:rsid w:val="00385829"/>
    <w:pPr>
      <w:tabs>
        <w:tab w:val="center" w:pos="4536"/>
        <w:tab w:val="right" w:pos="9072"/>
      </w:tabs>
    </w:pPr>
  </w:style>
  <w:style w:type="character" w:customStyle="1" w:styleId="KopfzeileZchn">
    <w:name w:val="Kopfzeile Zchn"/>
    <w:basedOn w:val="Absatz-Standardschriftart"/>
    <w:link w:val="Kopfzeile"/>
    <w:uiPriority w:val="99"/>
    <w:rsid w:val="00385829"/>
  </w:style>
  <w:style w:type="paragraph" w:styleId="Fuzeile">
    <w:name w:val="footer"/>
    <w:basedOn w:val="Standard"/>
    <w:link w:val="FuzeileZchn"/>
    <w:uiPriority w:val="99"/>
    <w:unhideWhenUsed/>
    <w:rsid w:val="00385829"/>
    <w:pPr>
      <w:tabs>
        <w:tab w:val="center" w:pos="4536"/>
        <w:tab w:val="right" w:pos="9072"/>
      </w:tabs>
    </w:pPr>
  </w:style>
  <w:style w:type="character" w:customStyle="1" w:styleId="FuzeileZchn">
    <w:name w:val="Fußzeile Zchn"/>
    <w:basedOn w:val="Absatz-Standardschriftart"/>
    <w:link w:val="Fuzeile"/>
    <w:uiPriority w:val="99"/>
    <w:rsid w:val="0038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2026-02-13T11:43:00Z</dcterms:created>
  <dcterms:modified xsi:type="dcterms:W3CDTF">2026-02-13T11:43:00Z</dcterms:modified>
</cp:coreProperties>
</file>