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AFEA3" w14:textId="695DE4D4" w:rsidR="001130E4" w:rsidRPr="001130E4" w:rsidRDefault="001130E4" w:rsidP="001130E4">
      <w:pPr>
        <w:rPr>
          <w:rFonts w:ascii="Calibri" w:hAnsi="Calibri" w:cs="Calibri"/>
          <w:sz w:val="20"/>
          <w:szCs w:val="20"/>
        </w:rPr>
      </w:pPr>
      <w:r>
        <w:fldChar w:fldCharType="begin"/>
      </w:r>
      <w:r>
        <w:instrText>HYPERLINK "https://www.bic-pr.de/pressefaecher/fack-ju-graffiti-trespa-schulfassade-mit-wirkungsvoller-antwort/"</w:instrText>
      </w:r>
      <w:r>
        <w:fldChar w:fldCharType="separate"/>
      </w:r>
      <w:r w:rsidRPr="001130E4">
        <w:rPr>
          <w:rStyle w:val="Hyperlink"/>
          <w:rFonts w:ascii="Calibri" w:hAnsi="Calibri" w:cs="Calibri"/>
          <w:color w:val="auto"/>
          <w:sz w:val="20"/>
          <w:szCs w:val="20"/>
          <w:u w:val="none"/>
        </w:rPr>
        <w:t>PR-Nr. 10035-0002-03/2026</w:t>
      </w:r>
      <w:r>
        <w:fldChar w:fldCharType="end"/>
      </w:r>
    </w:p>
    <w:p w14:paraId="1C92A541" w14:textId="77777777" w:rsidR="001130E4" w:rsidRDefault="001130E4"/>
    <w:p w14:paraId="38D85211" w14:textId="41C779A6" w:rsidR="00A41E7F" w:rsidRPr="002C36AC" w:rsidRDefault="003046FC">
      <w:pPr>
        <w:rPr>
          <w:rFonts w:ascii="Calibri" w:hAnsi="Calibri" w:cs="Calibri"/>
          <w:b/>
          <w:bCs/>
          <w:sz w:val="28"/>
          <w:szCs w:val="28"/>
        </w:rPr>
      </w:pPr>
      <w:r w:rsidRPr="002C36AC">
        <w:rPr>
          <w:rFonts w:ascii="Calibri" w:hAnsi="Calibri" w:cs="Calibri"/>
          <w:b/>
          <w:bCs/>
          <w:sz w:val="28"/>
          <w:szCs w:val="28"/>
        </w:rPr>
        <w:t xml:space="preserve">Der </w:t>
      </w:r>
      <w:r w:rsidR="00A41E7F" w:rsidRPr="002C36AC">
        <w:rPr>
          <w:rFonts w:ascii="Calibri" w:hAnsi="Calibri" w:cs="Calibri"/>
          <w:b/>
          <w:bCs/>
          <w:sz w:val="28"/>
          <w:szCs w:val="28"/>
        </w:rPr>
        <w:t>FVHF zu Besuch bei Trespa</w:t>
      </w:r>
      <w:r w:rsidRPr="002C36AC">
        <w:rPr>
          <w:rFonts w:ascii="Calibri" w:hAnsi="Calibri" w:cs="Calibri"/>
          <w:b/>
          <w:bCs/>
          <w:sz w:val="28"/>
          <w:szCs w:val="28"/>
        </w:rPr>
        <w:t xml:space="preserve"> in Weert</w:t>
      </w:r>
    </w:p>
    <w:p w14:paraId="6CF3821D" w14:textId="794F7A9A" w:rsidR="00A41E7F" w:rsidRPr="002C36AC" w:rsidRDefault="00555DBB">
      <w:pPr>
        <w:rPr>
          <w:rFonts w:ascii="Calibri" w:hAnsi="Calibri" w:cs="Calibri"/>
          <w:b/>
          <w:bCs/>
        </w:rPr>
      </w:pPr>
      <w:r>
        <w:rPr>
          <w:rFonts w:ascii="Calibri" w:hAnsi="Calibri" w:cs="Calibri"/>
          <w:b/>
          <w:bCs/>
        </w:rPr>
        <w:t>Zukunftsp</w:t>
      </w:r>
      <w:r w:rsidR="00A41E7F" w:rsidRPr="002C36AC">
        <w:rPr>
          <w:rFonts w:ascii="Calibri" w:hAnsi="Calibri" w:cs="Calibri"/>
          <w:b/>
          <w:bCs/>
        </w:rPr>
        <w:t xml:space="preserve">otenziale </w:t>
      </w:r>
      <w:r w:rsidR="003046FC" w:rsidRPr="002C36AC">
        <w:rPr>
          <w:rFonts w:ascii="Calibri" w:hAnsi="Calibri" w:cs="Calibri"/>
          <w:b/>
          <w:bCs/>
        </w:rPr>
        <w:t>der</w:t>
      </w:r>
      <w:r w:rsidR="00A41E7F" w:rsidRPr="002C36AC">
        <w:rPr>
          <w:rFonts w:ascii="Calibri" w:hAnsi="Calibri" w:cs="Calibri"/>
          <w:b/>
          <w:bCs/>
        </w:rPr>
        <w:t xml:space="preserve"> hinterlüftete</w:t>
      </w:r>
      <w:r w:rsidR="003046FC" w:rsidRPr="002C36AC">
        <w:rPr>
          <w:rFonts w:ascii="Calibri" w:hAnsi="Calibri" w:cs="Calibri"/>
          <w:b/>
          <w:bCs/>
        </w:rPr>
        <w:t>n</w:t>
      </w:r>
      <w:r w:rsidR="00A41E7F" w:rsidRPr="002C36AC">
        <w:rPr>
          <w:rFonts w:ascii="Calibri" w:hAnsi="Calibri" w:cs="Calibri"/>
          <w:b/>
          <w:bCs/>
        </w:rPr>
        <w:t xml:space="preserve"> Fassade </w:t>
      </w:r>
      <w:r w:rsidR="003046FC" w:rsidRPr="002C36AC">
        <w:rPr>
          <w:rFonts w:ascii="Calibri" w:hAnsi="Calibri" w:cs="Calibri"/>
          <w:b/>
          <w:bCs/>
        </w:rPr>
        <w:t xml:space="preserve">mit </w:t>
      </w:r>
      <w:r w:rsidR="003046FC" w:rsidRPr="00BF15B8">
        <w:rPr>
          <w:rFonts w:ascii="Calibri" w:hAnsi="Calibri" w:cs="Calibri"/>
          <w:b/>
          <w:bCs/>
        </w:rPr>
        <w:t xml:space="preserve">HPL </w:t>
      </w:r>
      <w:r w:rsidR="002B271E">
        <w:rPr>
          <w:rFonts w:ascii="Calibri" w:hAnsi="Calibri" w:cs="Calibri"/>
          <w:b/>
          <w:bCs/>
        </w:rPr>
        <w:t>ausgelotet</w:t>
      </w:r>
    </w:p>
    <w:p w14:paraId="3B547056" w14:textId="77777777" w:rsidR="00A41E7F" w:rsidRPr="002C36AC" w:rsidRDefault="00A41E7F">
      <w:pPr>
        <w:rPr>
          <w:rFonts w:ascii="Calibri" w:hAnsi="Calibri" w:cs="Calibri"/>
        </w:rPr>
      </w:pPr>
    </w:p>
    <w:p w14:paraId="46C70658" w14:textId="27BF0183" w:rsidR="008177F0" w:rsidRPr="002C36AC" w:rsidRDefault="008177F0" w:rsidP="00F71CB6">
      <w:pPr>
        <w:spacing w:line="274" w:lineRule="auto"/>
        <w:rPr>
          <w:rFonts w:ascii="Calibri" w:hAnsi="Calibri" w:cs="Calibri"/>
          <w:b/>
          <w:bCs/>
        </w:rPr>
      </w:pPr>
      <w:r w:rsidRPr="002C36AC">
        <w:rPr>
          <w:rFonts w:ascii="Calibri" w:hAnsi="Calibri" w:cs="Calibri"/>
          <w:b/>
          <w:bCs/>
        </w:rPr>
        <w:t xml:space="preserve">Am 19. März 2026 hat der Fachverband </w:t>
      </w:r>
      <w:r w:rsidR="009D469D">
        <w:rPr>
          <w:rFonts w:ascii="Calibri" w:hAnsi="Calibri" w:cs="Calibri"/>
          <w:b/>
          <w:bCs/>
        </w:rPr>
        <w:t xml:space="preserve">Baustoffe und Bauteile </w:t>
      </w:r>
      <w:r w:rsidRPr="002C36AC">
        <w:rPr>
          <w:rFonts w:ascii="Calibri" w:hAnsi="Calibri" w:cs="Calibri"/>
          <w:b/>
          <w:bCs/>
        </w:rPr>
        <w:t>für vorgehängte hinterlüftete Fassade</w:t>
      </w:r>
      <w:r w:rsidR="009D469D">
        <w:rPr>
          <w:rFonts w:ascii="Calibri" w:hAnsi="Calibri" w:cs="Calibri"/>
          <w:b/>
          <w:bCs/>
        </w:rPr>
        <w:t>n e.V. –</w:t>
      </w:r>
      <w:r w:rsidRPr="002C36AC">
        <w:rPr>
          <w:rFonts w:ascii="Calibri" w:hAnsi="Calibri" w:cs="Calibri"/>
          <w:b/>
          <w:bCs/>
        </w:rPr>
        <w:t xml:space="preserve"> FVHF</w:t>
      </w:r>
      <w:r w:rsidR="00D2237B">
        <w:rPr>
          <w:rFonts w:ascii="Calibri" w:hAnsi="Calibri" w:cs="Calibri"/>
          <w:b/>
          <w:bCs/>
        </w:rPr>
        <w:t xml:space="preserve"> </w:t>
      </w:r>
      <w:r w:rsidR="00943426" w:rsidRPr="00943426">
        <w:rPr>
          <w:rFonts w:ascii="Calibri" w:hAnsi="Calibri" w:cs="Calibri"/>
          <w:b/>
          <w:bCs/>
        </w:rPr>
        <w:t xml:space="preserve">im Rahmen des jährlichen </w:t>
      </w:r>
      <w:r w:rsidR="00943426">
        <w:rPr>
          <w:rFonts w:ascii="Calibri" w:hAnsi="Calibri" w:cs="Calibri"/>
          <w:b/>
          <w:bCs/>
        </w:rPr>
        <w:t>Netzwerk</w:t>
      </w:r>
      <w:r w:rsidR="00943426" w:rsidRPr="00943426">
        <w:rPr>
          <w:rFonts w:ascii="Calibri" w:hAnsi="Calibri" w:cs="Calibri"/>
          <w:b/>
          <w:bCs/>
        </w:rPr>
        <w:t xml:space="preserve">treffens </w:t>
      </w:r>
      <w:r w:rsidR="002909AA">
        <w:rPr>
          <w:rFonts w:ascii="Calibri" w:hAnsi="Calibri" w:cs="Calibri"/>
          <w:b/>
          <w:bCs/>
        </w:rPr>
        <w:t xml:space="preserve">die </w:t>
      </w:r>
      <w:r w:rsidRPr="002C36AC">
        <w:rPr>
          <w:rFonts w:ascii="Calibri" w:hAnsi="Calibri" w:cs="Calibri"/>
          <w:b/>
          <w:bCs/>
        </w:rPr>
        <w:t xml:space="preserve">Trespa International B.V. in der niederländischen Provinz Limburg besucht. </w:t>
      </w:r>
      <w:r w:rsidR="00643D31" w:rsidRPr="002C36AC">
        <w:rPr>
          <w:rFonts w:ascii="Calibri" w:hAnsi="Calibri" w:cs="Calibri"/>
          <w:b/>
          <w:bCs/>
        </w:rPr>
        <w:t xml:space="preserve">Das Unternehmen </w:t>
      </w:r>
      <w:r w:rsidRPr="002C36AC">
        <w:rPr>
          <w:rFonts w:ascii="Calibri" w:hAnsi="Calibri" w:cs="Calibri"/>
          <w:b/>
          <w:bCs/>
        </w:rPr>
        <w:t>hatte d</w:t>
      </w:r>
      <w:r w:rsidR="00943426">
        <w:rPr>
          <w:rFonts w:ascii="Calibri" w:hAnsi="Calibri" w:cs="Calibri"/>
          <w:b/>
          <w:bCs/>
        </w:rPr>
        <w:t xml:space="preserve">ie Branchenvertretung </w:t>
      </w:r>
      <w:r w:rsidR="00AD4F35" w:rsidRPr="002C36AC">
        <w:rPr>
          <w:rFonts w:ascii="Calibri" w:hAnsi="Calibri" w:cs="Calibri"/>
          <w:b/>
          <w:bCs/>
        </w:rPr>
        <w:t>1993</w:t>
      </w:r>
      <w:r w:rsidRPr="002C36AC">
        <w:rPr>
          <w:rFonts w:ascii="Calibri" w:hAnsi="Calibri" w:cs="Calibri"/>
          <w:b/>
          <w:bCs/>
        </w:rPr>
        <w:t xml:space="preserve"> mitgegründet und war </w:t>
      </w:r>
      <w:r w:rsidR="00AD4F35" w:rsidRPr="002C36AC">
        <w:rPr>
          <w:rFonts w:ascii="Calibri" w:hAnsi="Calibri" w:cs="Calibri"/>
          <w:b/>
          <w:bCs/>
        </w:rPr>
        <w:t>2025</w:t>
      </w:r>
      <w:r w:rsidRPr="002C36AC">
        <w:rPr>
          <w:rFonts w:ascii="Calibri" w:hAnsi="Calibri" w:cs="Calibri"/>
          <w:b/>
          <w:bCs/>
        </w:rPr>
        <w:t xml:space="preserve"> nach zehnjähriger Abstinenz wieder eingetreten. </w:t>
      </w:r>
      <w:r w:rsidR="00943426">
        <w:rPr>
          <w:rFonts w:ascii="Calibri" w:hAnsi="Calibri" w:cs="Calibri"/>
          <w:b/>
          <w:bCs/>
        </w:rPr>
        <w:t xml:space="preserve">Aus diesem Anlass informierten </w:t>
      </w:r>
      <w:r w:rsidR="00643D31" w:rsidRPr="002C36AC">
        <w:rPr>
          <w:rFonts w:ascii="Calibri" w:hAnsi="Calibri" w:cs="Calibri"/>
          <w:b/>
          <w:bCs/>
        </w:rPr>
        <w:t>sich</w:t>
      </w:r>
      <w:r w:rsidRPr="002C36AC">
        <w:rPr>
          <w:rFonts w:ascii="Calibri" w:hAnsi="Calibri" w:cs="Calibri"/>
          <w:b/>
          <w:bCs/>
        </w:rPr>
        <w:t xml:space="preserve"> rund </w:t>
      </w:r>
      <w:r w:rsidR="00BF0FB5">
        <w:rPr>
          <w:rFonts w:ascii="Calibri" w:hAnsi="Calibri" w:cs="Calibri"/>
          <w:b/>
          <w:bCs/>
        </w:rPr>
        <w:t>100</w:t>
      </w:r>
      <w:r w:rsidRPr="002C36AC">
        <w:rPr>
          <w:rFonts w:ascii="Calibri" w:hAnsi="Calibri" w:cs="Calibri"/>
          <w:b/>
          <w:bCs/>
        </w:rPr>
        <w:t xml:space="preserve"> </w:t>
      </w:r>
      <w:r w:rsidR="00D2237B">
        <w:rPr>
          <w:rFonts w:ascii="Calibri" w:hAnsi="Calibri" w:cs="Calibri"/>
          <w:b/>
          <w:bCs/>
        </w:rPr>
        <w:t>Gäste</w:t>
      </w:r>
      <w:r w:rsidR="00643D31" w:rsidRPr="002C36AC">
        <w:rPr>
          <w:rFonts w:ascii="Calibri" w:hAnsi="Calibri" w:cs="Calibri"/>
          <w:b/>
          <w:bCs/>
        </w:rPr>
        <w:t xml:space="preserve"> </w:t>
      </w:r>
      <w:r w:rsidR="00F860ED">
        <w:rPr>
          <w:rFonts w:ascii="Calibri" w:hAnsi="Calibri" w:cs="Calibri"/>
          <w:b/>
          <w:bCs/>
        </w:rPr>
        <w:t>aus</w:t>
      </w:r>
      <w:r w:rsidR="005311DA">
        <w:rPr>
          <w:rFonts w:ascii="Calibri" w:hAnsi="Calibri" w:cs="Calibri"/>
          <w:b/>
          <w:bCs/>
        </w:rPr>
        <w:t xml:space="preserve"> den</w:t>
      </w:r>
      <w:r w:rsidR="00F860ED">
        <w:rPr>
          <w:rFonts w:ascii="Calibri" w:hAnsi="Calibri" w:cs="Calibri"/>
          <w:b/>
          <w:bCs/>
        </w:rPr>
        <w:t xml:space="preserve"> Mitgliedsunternehmen </w:t>
      </w:r>
      <w:r w:rsidR="00643D31" w:rsidRPr="002C36AC">
        <w:rPr>
          <w:rFonts w:ascii="Calibri" w:hAnsi="Calibri" w:cs="Calibri"/>
          <w:b/>
          <w:bCs/>
        </w:rPr>
        <w:t>beim Spezialisten für architektonische HPL-Außenanwendungen über den neusten Stand der Entwicklung</w:t>
      </w:r>
      <w:r w:rsidR="000872EA">
        <w:rPr>
          <w:rFonts w:ascii="Calibri" w:hAnsi="Calibri" w:cs="Calibri"/>
          <w:b/>
          <w:bCs/>
        </w:rPr>
        <w:t xml:space="preserve"> eines </w:t>
      </w:r>
      <w:r w:rsidR="009D469D">
        <w:rPr>
          <w:rFonts w:ascii="Calibri" w:hAnsi="Calibri" w:cs="Calibri"/>
          <w:b/>
          <w:bCs/>
        </w:rPr>
        <w:t xml:space="preserve">in vielerlei Hinsicht </w:t>
      </w:r>
      <w:r w:rsidR="000872EA">
        <w:rPr>
          <w:rFonts w:ascii="Calibri" w:hAnsi="Calibri" w:cs="Calibri"/>
          <w:b/>
          <w:bCs/>
        </w:rPr>
        <w:t>zukunftsträchtigen Fassadenmaterials</w:t>
      </w:r>
      <w:r w:rsidR="00943426">
        <w:rPr>
          <w:rFonts w:ascii="Calibri" w:hAnsi="Calibri" w:cs="Calibri"/>
          <w:b/>
          <w:bCs/>
        </w:rPr>
        <w:t>.</w:t>
      </w:r>
    </w:p>
    <w:p w14:paraId="3B922D18" w14:textId="77777777" w:rsidR="008177F0" w:rsidRDefault="008177F0" w:rsidP="00F71CB6">
      <w:pPr>
        <w:spacing w:line="274" w:lineRule="auto"/>
        <w:rPr>
          <w:rFonts w:ascii="Calibri" w:hAnsi="Calibri" w:cs="Calibri"/>
        </w:rPr>
      </w:pPr>
    </w:p>
    <w:p w14:paraId="42C762A7" w14:textId="50967363" w:rsidR="002B3871" w:rsidRDefault="00633ADD" w:rsidP="00F71CB6">
      <w:pPr>
        <w:spacing w:line="274" w:lineRule="auto"/>
        <w:rPr>
          <w:rFonts w:ascii="Calibri" w:hAnsi="Calibri" w:cs="Calibri"/>
        </w:rPr>
      </w:pPr>
      <w:r>
        <w:rPr>
          <w:rFonts w:ascii="Calibri" w:hAnsi="Calibri" w:cs="Calibri"/>
        </w:rPr>
        <w:t xml:space="preserve">„Trespa und die hinterlüftete Fassade gehören zweifelsfrei zusammen“, </w:t>
      </w:r>
      <w:r w:rsidR="00E06853">
        <w:rPr>
          <w:rFonts w:ascii="Calibri" w:hAnsi="Calibri" w:cs="Calibri"/>
        </w:rPr>
        <w:t>betont</w:t>
      </w:r>
      <w:r w:rsidR="00492342">
        <w:rPr>
          <w:rFonts w:ascii="Calibri" w:hAnsi="Calibri" w:cs="Calibri"/>
        </w:rPr>
        <w:t>e</w:t>
      </w:r>
      <w:r>
        <w:rPr>
          <w:rFonts w:ascii="Calibri" w:hAnsi="Calibri" w:cs="Calibri"/>
        </w:rPr>
        <w:t xml:space="preserve"> </w:t>
      </w:r>
      <w:r w:rsidR="00BD66FD" w:rsidRPr="00BD66FD">
        <w:rPr>
          <w:rFonts w:ascii="Calibri" w:hAnsi="Calibri" w:cs="Calibri"/>
        </w:rPr>
        <w:t>Christine Klomp, Compliance Officer Trespa International</w:t>
      </w:r>
      <w:r w:rsidR="005F00FA">
        <w:rPr>
          <w:rFonts w:ascii="Calibri" w:hAnsi="Calibri" w:cs="Calibri"/>
        </w:rPr>
        <w:t xml:space="preserve">, die den Fachverband zu einem Besuch </w:t>
      </w:r>
      <w:r w:rsidR="00605294">
        <w:rPr>
          <w:rFonts w:ascii="Calibri" w:hAnsi="Calibri" w:cs="Calibri"/>
        </w:rPr>
        <w:t xml:space="preserve">nach Weert </w:t>
      </w:r>
      <w:r w:rsidR="005F00FA">
        <w:rPr>
          <w:rFonts w:ascii="Calibri" w:hAnsi="Calibri" w:cs="Calibri"/>
        </w:rPr>
        <w:t>eingeladen hatte</w:t>
      </w:r>
      <w:r w:rsidR="00BD66FD">
        <w:rPr>
          <w:rFonts w:ascii="Calibri" w:hAnsi="Calibri" w:cs="Calibri"/>
        </w:rPr>
        <w:t xml:space="preserve">. </w:t>
      </w:r>
      <w:r w:rsidR="005F00FA">
        <w:rPr>
          <w:rFonts w:ascii="Calibri" w:hAnsi="Calibri" w:cs="Calibri"/>
        </w:rPr>
        <w:t xml:space="preserve">So bilde </w:t>
      </w:r>
      <w:r w:rsidR="00BD66FD">
        <w:rPr>
          <w:rFonts w:ascii="Calibri" w:hAnsi="Calibri" w:cs="Calibri"/>
        </w:rPr>
        <w:t>d</w:t>
      </w:r>
      <w:r w:rsidR="002B3871">
        <w:rPr>
          <w:rFonts w:ascii="Calibri" w:hAnsi="Calibri" w:cs="Calibri"/>
        </w:rPr>
        <w:t xml:space="preserve">ie Fassade nicht nur das größte Geschäftsfeld bei Trespa. </w:t>
      </w:r>
      <w:r w:rsidR="00BD66FD">
        <w:rPr>
          <w:rFonts w:ascii="Calibri" w:hAnsi="Calibri" w:cs="Calibri"/>
        </w:rPr>
        <w:t xml:space="preserve">Mit </w:t>
      </w:r>
      <w:r w:rsidR="00C4465B">
        <w:rPr>
          <w:rFonts w:ascii="Calibri" w:hAnsi="Calibri" w:cs="Calibri"/>
        </w:rPr>
        <w:t xml:space="preserve">den </w:t>
      </w:r>
      <w:r w:rsidR="00BD66FD" w:rsidRPr="00BD66FD">
        <w:rPr>
          <w:rFonts w:ascii="Calibri" w:hAnsi="Calibri" w:cs="Calibri"/>
        </w:rPr>
        <w:t xml:space="preserve">langlebigen und wartungsfreien „Trespa </w:t>
      </w:r>
      <w:proofErr w:type="spellStart"/>
      <w:r w:rsidR="00BD66FD" w:rsidRPr="00BD66FD">
        <w:rPr>
          <w:rFonts w:ascii="Calibri" w:hAnsi="Calibri" w:cs="Calibri"/>
        </w:rPr>
        <w:t>Meteon</w:t>
      </w:r>
      <w:proofErr w:type="spellEnd"/>
      <w:r w:rsidR="00BD66FD" w:rsidRPr="00BD66FD">
        <w:rPr>
          <w:rFonts w:ascii="Calibri" w:hAnsi="Calibri" w:cs="Calibri"/>
        </w:rPr>
        <w:t xml:space="preserve">“-Platten könne </w:t>
      </w:r>
      <w:r w:rsidR="00BD66FD">
        <w:rPr>
          <w:rFonts w:ascii="Calibri" w:hAnsi="Calibri" w:cs="Calibri"/>
        </w:rPr>
        <w:t xml:space="preserve">das Unternehmen </w:t>
      </w:r>
      <w:r w:rsidR="00605294">
        <w:rPr>
          <w:rFonts w:ascii="Calibri" w:hAnsi="Calibri" w:cs="Calibri"/>
        </w:rPr>
        <w:t>zudem</w:t>
      </w:r>
      <w:r w:rsidR="00BD66FD" w:rsidRPr="00BD66FD">
        <w:rPr>
          <w:rFonts w:ascii="Calibri" w:hAnsi="Calibri" w:cs="Calibri"/>
        </w:rPr>
        <w:t xml:space="preserve"> </w:t>
      </w:r>
      <w:r w:rsidR="001D4E4E">
        <w:rPr>
          <w:rFonts w:ascii="Calibri" w:hAnsi="Calibri" w:cs="Calibri"/>
        </w:rPr>
        <w:t>wesentlich</w:t>
      </w:r>
      <w:r w:rsidR="00EB4C2D">
        <w:rPr>
          <w:rFonts w:ascii="Calibri" w:hAnsi="Calibri" w:cs="Calibri"/>
        </w:rPr>
        <w:t xml:space="preserve"> </w:t>
      </w:r>
      <w:r w:rsidR="00C4465B">
        <w:rPr>
          <w:rFonts w:ascii="Calibri" w:hAnsi="Calibri" w:cs="Calibri"/>
        </w:rPr>
        <w:t xml:space="preserve">zu einer </w:t>
      </w:r>
      <w:r w:rsidR="00EB4C2D">
        <w:rPr>
          <w:rFonts w:ascii="Calibri" w:hAnsi="Calibri" w:cs="Calibri"/>
        </w:rPr>
        <w:t>Gebäudehülle</w:t>
      </w:r>
      <w:r w:rsidR="00C4465B">
        <w:rPr>
          <w:rFonts w:ascii="Calibri" w:hAnsi="Calibri" w:cs="Calibri"/>
        </w:rPr>
        <w:t xml:space="preserve"> beitragen</w:t>
      </w:r>
      <w:r w:rsidR="002B3871">
        <w:rPr>
          <w:rFonts w:ascii="Calibri" w:hAnsi="Calibri" w:cs="Calibri"/>
        </w:rPr>
        <w:t xml:space="preserve">, die </w:t>
      </w:r>
      <w:r w:rsidR="002B3871" w:rsidRPr="002B3871">
        <w:rPr>
          <w:rFonts w:ascii="Calibri" w:hAnsi="Calibri" w:cs="Calibri"/>
        </w:rPr>
        <w:t>Gestaltungsfreiheit, Qualität, Funktion, Wirtschaftlichkeit</w:t>
      </w:r>
      <w:r w:rsidR="002B3871">
        <w:rPr>
          <w:rFonts w:ascii="Calibri" w:hAnsi="Calibri" w:cs="Calibri"/>
        </w:rPr>
        <w:t xml:space="preserve"> und Nachhaltigkeit </w:t>
      </w:r>
      <w:r w:rsidR="00EB4C2D">
        <w:rPr>
          <w:rFonts w:ascii="Calibri" w:hAnsi="Calibri" w:cs="Calibri"/>
        </w:rPr>
        <w:t xml:space="preserve">in besonderem Maße </w:t>
      </w:r>
      <w:r w:rsidR="00E06853">
        <w:rPr>
          <w:rFonts w:ascii="Calibri" w:hAnsi="Calibri" w:cs="Calibri"/>
        </w:rPr>
        <w:t xml:space="preserve">miteinander </w:t>
      </w:r>
      <w:r w:rsidR="002B3871">
        <w:rPr>
          <w:rFonts w:ascii="Calibri" w:hAnsi="Calibri" w:cs="Calibri"/>
        </w:rPr>
        <w:t xml:space="preserve">vereint. </w:t>
      </w:r>
    </w:p>
    <w:p w14:paraId="36980DAB" w14:textId="77777777" w:rsidR="00697B32" w:rsidRDefault="00697B32" w:rsidP="00F71CB6">
      <w:pPr>
        <w:spacing w:line="274" w:lineRule="auto"/>
        <w:rPr>
          <w:rFonts w:ascii="Calibri" w:hAnsi="Calibri" w:cs="Calibri"/>
        </w:rPr>
      </w:pPr>
    </w:p>
    <w:p w14:paraId="74B3CDBE" w14:textId="02E89AA2" w:rsidR="00545DC0" w:rsidRPr="00BF15B8" w:rsidRDefault="00137158" w:rsidP="00F71CB6">
      <w:pPr>
        <w:spacing w:line="274" w:lineRule="auto"/>
        <w:rPr>
          <w:rFonts w:ascii="Calibri" w:hAnsi="Calibri" w:cs="Calibri"/>
          <w:b/>
          <w:bCs/>
        </w:rPr>
      </w:pPr>
      <w:r w:rsidRPr="00BF15B8">
        <w:rPr>
          <w:rFonts w:ascii="Calibri" w:hAnsi="Calibri" w:cs="Calibri"/>
          <w:b/>
          <w:bCs/>
        </w:rPr>
        <w:t>CO</w:t>
      </w:r>
      <w:r w:rsidRPr="00BF15B8">
        <w:rPr>
          <w:rFonts w:ascii="Calibri" w:hAnsi="Calibri" w:cs="Calibri"/>
          <w:b/>
          <w:bCs/>
          <w:vertAlign w:val="subscript"/>
        </w:rPr>
        <w:t>2</w:t>
      </w:r>
      <w:r w:rsidRPr="00BF15B8">
        <w:rPr>
          <w:rFonts w:ascii="Calibri" w:hAnsi="Calibri" w:cs="Calibri"/>
          <w:b/>
          <w:bCs/>
        </w:rPr>
        <w:t>-bindend &amp; wiederverwe</w:t>
      </w:r>
      <w:r w:rsidR="002B271E">
        <w:rPr>
          <w:rFonts w:ascii="Calibri" w:hAnsi="Calibri" w:cs="Calibri"/>
          <w:b/>
          <w:bCs/>
        </w:rPr>
        <w:t>nd</w:t>
      </w:r>
      <w:r w:rsidRPr="00BF15B8">
        <w:rPr>
          <w:rFonts w:ascii="Calibri" w:hAnsi="Calibri" w:cs="Calibri"/>
          <w:b/>
          <w:bCs/>
        </w:rPr>
        <w:t>bar</w:t>
      </w:r>
    </w:p>
    <w:p w14:paraId="71B8C2CD" w14:textId="77777777" w:rsidR="00545DC0" w:rsidRDefault="00545DC0" w:rsidP="00F71CB6">
      <w:pPr>
        <w:spacing w:line="274" w:lineRule="auto"/>
        <w:rPr>
          <w:rFonts w:ascii="Calibri" w:hAnsi="Calibri" w:cs="Calibri"/>
        </w:rPr>
      </w:pPr>
    </w:p>
    <w:p w14:paraId="2A61552F" w14:textId="5AB0E5EA" w:rsidR="00E631FF" w:rsidRDefault="00697B32" w:rsidP="00F71CB6">
      <w:pPr>
        <w:spacing w:line="274" w:lineRule="auto"/>
        <w:rPr>
          <w:rFonts w:ascii="Calibri" w:hAnsi="Calibri" w:cs="Calibri"/>
        </w:rPr>
      </w:pPr>
      <w:r>
        <w:rPr>
          <w:rFonts w:ascii="Calibri" w:hAnsi="Calibri" w:cs="Calibri"/>
        </w:rPr>
        <w:t xml:space="preserve">Wie Trespa seinen Anspruch an Innovation, Qualität und Nachhaltigkeit umsetzt, erlebten die Gäste </w:t>
      </w:r>
      <w:r w:rsidR="00607F05">
        <w:rPr>
          <w:rFonts w:ascii="Calibri" w:hAnsi="Calibri" w:cs="Calibri"/>
        </w:rPr>
        <w:t xml:space="preserve">vom FVHF </w:t>
      </w:r>
      <w:r>
        <w:rPr>
          <w:rFonts w:ascii="Calibri" w:hAnsi="Calibri" w:cs="Calibri"/>
        </w:rPr>
        <w:t>bei einer Betriebsführung und dem Besuch des Entwicklungszentrums „</w:t>
      </w:r>
      <w:r w:rsidR="00C54663">
        <w:rPr>
          <w:rFonts w:ascii="Calibri" w:hAnsi="Calibri" w:cs="Calibri"/>
        </w:rPr>
        <w:t>Next mat</w:t>
      </w:r>
      <w:r w:rsidR="00607F05">
        <w:rPr>
          <w:rFonts w:ascii="Calibri" w:hAnsi="Calibri" w:cs="Calibri"/>
        </w:rPr>
        <w:t xml:space="preserve">erial </w:t>
      </w:r>
      <w:proofErr w:type="spellStart"/>
      <w:r w:rsidR="00607F05">
        <w:rPr>
          <w:rFonts w:ascii="Calibri" w:hAnsi="Calibri" w:cs="Calibri"/>
        </w:rPr>
        <w:t>house</w:t>
      </w:r>
      <w:proofErr w:type="spellEnd"/>
      <w:r w:rsidR="00607F05">
        <w:rPr>
          <w:rFonts w:ascii="Calibri" w:hAnsi="Calibri" w:cs="Calibri"/>
        </w:rPr>
        <w:t xml:space="preserve"> – </w:t>
      </w:r>
      <w:proofErr w:type="spellStart"/>
      <w:r>
        <w:rPr>
          <w:rFonts w:ascii="Calibri" w:hAnsi="Calibri" w:cs="Calibri"/>
        </w:rPr>
        <w:t>Nemho</w:t>
      </w:r>
      <w:proofErr w:type="spellEnd"/>
      <w:r w:rsidR="00063AE3">
        <w:rPr>
          <w:rFonts w:ascii="Calibri" w:hAnsi="Calibri" w:cs="Calibri"/>
        </w:rPr>
        <w:t>“</w:t>
      </w:r>
      <w:r w:rsidR="00607F05">
        <w:rPr>
          <w:rFonts w:ascii="Calibri" w:hAnsi="Calibri" w:cs="Calibri"/>
        </w:rPr>
        <w:t>.</w:t>
      </w:r>
      <w:r>
        <w:rPr>
          <w:rFonts w:ascii="Calibri" w:hAnsi="Calibri" w:cs="Calibri"/>
        </w:rPr>
        <w:t xml:space="preserve"> </w:t>
      </w:r>
      <w:r w:rsidR="00D8233A">
        <w:rPr>
          <w:rFonts w:ascii="Calibri" w:hAnsi="Calibri" w:cs="Calibri"/>
        </w:rPr>
        <w:t>Sie erfuhren, dass d</w:t>
      </w:r>
      <w:r w:rsidR="00717D4A">
        <w:rPr>
          <w:rFonts w:ascii="Calibri" w:hAnsi="Calibri" w:cs="Calibri"/>
        </w:rPr>
        <w:t>ie HPL-</w:t>
      </w:r>
      <w:r w:rsidR="00717D4A" w:rsidRPr="00717D4A">
        <w:rPr>
          <w:rFonts w:ascii="Calibri" w:hAnsi="Calibri" w:cs="Calibri"/>
        </w:rPr>
        <w:t>Kompaktplatten</w:t>
      </w:r>
      <w:r w:rsidR="00717D4A">
        <w:rPr>
          <w:rFonts w:ascii="Calibri" w:hAnsi="Calibri" w:cs="Calibri"/>
        </w:rPr>
        <w:t xml:space="preserve"> im Mittel aus</w:t>
      </w:r>
      <w:r w:rsidR="00717D4A" w:rsidRPr="00717D4A">
        <w:rPr>
          <w:rFonts w:ascii="Calibri" w:hAnsi="Calibri" w:cs="Calibri"/>
        </w:rPr>
        <w:t xml:space="preserve"> 70 Prozent biobasierten </w:t>
      </w:r>
      <w:r w:rsidR="00717D4A">
        <w:rPr>
          <w:rFonts w:ascii="Calibri" w:hAnsi="Calibri" w:cs="Calibri"/>
        </w:rPr>
        <w:t>Materialien</w:t>
      </w:r>
      <w:r w:rsidR="00D8233A">
        <w:rPr>
          <w:rFonts w:ascii="Calibri" w:hAnsi="Calibri" w:cs="Calibri"/>
        </w:rPr>
        <w:t xml:space="preserve"> bestehen</w:t>
      </w:r>
      <w:r w:rsidR="00717D4A">
        <w:rPr>
          <w:rFonts w:ascii="Calibri" w:hAnsi="Calibri" w:cs="Calibri"/>
        </w:rPr>
        <w:t xml:space="preserve"> und </w:t>
      </w:r>
      <w:r w:rsidR="00D8233A">
        <w:rPr>
          <w:rFonts w:ascii="Calibri" w:hAnsi="Calibri" w:cs="Calibri"/>
        </w:rPr>
        <w:t xml:space="preserve">dadurch </w:t>
      </w:r>
      <w:r w:rsidR="00717D4A">
        <w:rPr>
          <w:rFonts w:ascii="Calibri" w:hAnsi="Calibri" w:cs="Calibri"/>
        </w:rPr>
        <w:t>in der Lage</w:t>
      </w:r>
      <w:r w:rsidR="00D8233A">
        <w:rPr>
          <w:rFonts w:ascii="Calibri" w:hAnsi="Calibri" w:cs="Calibri"/>
        </w:rPr>
        <w:t xml:space="preserve"> sind</w:t>
      </w:r>
      <w:r w:rsidR="00717D4A">
        <w:rPr>
          <w:rFonts w:ascii="Calibri" w:hAnsi="Calibri" w:cs="Calibri"/>
        </w:rPr>
        <w:t>, CO</w:t>
      </w:r>
      <w:r w:rsidR="00717D4A" w:rsidRPr="00D8233A">
        <w:rPr>
          <w:rFonts w:ascii="Calibri" w:hAnsi="Calibri" w:cs="Calibri"/>
          <w:vertAlign w:val="subscript"/>
        </w:rPr>
        <w:t>2</w:t>
      </w:r>
      <w:r w:rsidR="00717D4A">
        <w:rPr>
          <w:rFonts w:ascii="Calibri" w:hAnsi="Calibri" w:cs="Calibri"/>
        </w:rPr>
        <w:t xml:space="preserve"> zu binden und zu speichern. </w:t>
      </w:r>
      <w:r w:rsidR="00717D4A" w:rsidRPr="00717D4A">
        <w:rPr>
          <w:rFonts w:ascii="Calibri" w:hAnsi="Calibri" w:cs="Calibri"/>
        </w:rPr>
        <w:t>Farbstabilität und Widerstandsfähigkeit</w:t>
      </w:r>
      <w:r w:rsidR="002B271E">
        <w:rPr>
          <w:rFonts w:ascii="Calibri" w:hAnsi="Calibri" w:cs="Calibri"/>
        </w:rPr>
        <w:t xml:space="preserve"> selbst</w:t>
      </w:r>
      <w:r w:rsidR="00717D4A" w:rsidRPr="00717D4A">
        <w:rPr>
          <w:rFonts w:ascii="Calibri" w:hAnsi="Calibri" w:cs="Calibri"/>
        </w:rPr>
        <w:t xml:space="preserve"> für extreme Bedingungen </w:t>
      </w:r>
      <w:r w:rsidR="00717D4A">
        <w:rPr>
          <w:rFonts w:ascii="Calibri" w:hAnsi="Calibri" w:cs="Calibri"/>
        </w:rPr>
        <w:t xml:space="preserve">erhalten die Oberflächen dank der </w:t>
      </w:r>
      <w:r w:rsidR="00D8233A">
        <w:rPr>
          <w:rFonts w:ascii="Calibri" w:hAnsi="Calibri" w:cs="Calibri"/>
        </w:rPr>
        <w:t xml:space="preserve">bereits </w:t>
      </w:r>
      <w:r w:rsidR="00717D4A" w:rsidRPr="00717D4A">
        <w:rPr>
          <w:rFonts w:ascii="Calibri" w:hAnsi="Calibri" w:cs="Calibri"/>
        </w:rPr>
        <w:t>1987 von Trespa entwickelte</w:t>
      </w:r>
      <w:r w:rsidR="00717D4A">
        <w:rPr>
          <w:rFonts w:ascii="Calibri" w:hAnsi="Calibri" w:cs="Calibri"/>
        </w:rPr>
        <w:t>n</w:t>
      </w:r>
      <w:r w:rsidR="00717D4A" w:rsidRPr="00717D4A">
        <w:rPr>
          <w:rFonts w:ascii="Calibri" w:hAnsi="Calibri" w:cs="Calibri"/>
        </w:rPr>
        <w:t xml:space="preserve"> und patentierte</w:t>
      </w:r>
      <w:r w:rsidR="00717D4A">
        <w:rPr>
          <w:rFonts w:ascii="Calibri" w:hAnsi="Calibri" w:cs="Calibri"/>
        </w:rPr>
        <w:t>n</w:t>
      </w:r>
      <w:r w:rsidR="00717D4A" w:rsidRPr="00717D4A">
        <w:rPr>
          <w:rFonts w:ascii="Calibri" w:hAnsi="Calibri" w:cs="Calibri"/>
        </w:rPr>
        <w:t xml:space="preserve"> EBC-Technologie </w:t>
      </w:r>
      <w:r w:rsidR="00717D4A" w:rsidRPr="00717D4A">
        <w:rPr>
          <w:rFonts w:ascii="Calibri" w:hAnsi="Calibri" w:cs="Calibri"/>
        </w:rPr>
        <w:lastRenderedPageBreak/>
        <w:t>(</w:t>
      </w:r>
      <w:proofErr w:type="spellStart"/>
      <w:r w:rsidR="00717D4A" w:rsidRPr="00717D4A">
        <w:rPr>
          <w:rFonts w:ascii="Calibri" w:hAnsi="Calibri" w:cs="Calibri"/>
        </w:rPr>
        <w:t>Electron</w:t>
      </w:r>
      <w:proofErr w:type="spellEnd"/>
      <w:r w:rsidR="00717D4A" w:rsidRPr="00717D4A">
        <w:rPr>
          <w:rFonts w:ascii="Calibri" w:hAnsi="Calibri" w:cs="Calibri"/>
        </w:rPr>
        <w:t xml:space="preserve"> Beam </w:t>
      </w:r>
      <w:proofErr w:type="spellStart"/>
      <w:r w:rsidR="00717D4A" w:rsidRPr="00717D4A">
        <w:rPr>
          <w:rFonts w:ascii="Calibri" w:hAnsi="Calibri" w:cs="Calibri"/>
        </w:rPr>
        <w:t>Curing</w:t>
      </w:r>
      <w:proofErr w:type="spellEnd"/>
      <w:r w:rsidR="00717D4A" w:rsidRPr="00717D4A">
        <w:rPr>
          <w:rFonts w:ascii="Calibri" w:hAnsi="Calibri" w:cs="Calibri"/>
        </w:rPr>
        <w:t xml:space="preserve">). </w:t>
      </w:r>
      <w:r w:rsidR="00D8233A" w:rsidRPr="009428CA">
        <w:rPr>
          <w:rFonts w:ascii="Calibri" w:hAnsi="Calibri" w:cs="Calibri"/>
        </w:rPr>
        <w:t xml:space="preserve">Dabei härtet das </w:t>
      </w:r>
      <w:r w:rsidR="004428D1" w:rsidRPr="009428CA">
        <w:rPr>
          <w:rFonts w:ascii="Calibri" w:hAnsi="Calibri" w:cs="Calibri"/>
        </w:rPr>
        <w:t>mit</w:t>
      </w:r>
      <w:r w:rsidR="00D8233A" w:rsidRPr="009428CA">
        <w:rPr>
          <w:rFonts w:ascii="Calibri" w:hAnsi="Calibri" w:cs="Calibri"/>
        </w:rPr>
        <w:t xml:space="preserve"> Harz </w:t>
      </w:r>
      <w:r w:rsidR="00A5137C" w:rsidRPr="009428CA">
        <w:rPr>
          <w:rFonts w:ascii="Calibri" w:hAnsi="Calibri" w:cs="Calibri"/>
        </w:rPr>
        <w:t>imprägnierte</w:t>
      </w:r>
      <w:r w:rsidR="00D8233A" w:rsidRPr="009428CA">
        <w:rPr>
          <w:rFonts w:ascii="Calibri" w:hAnsi="Calibri" w:cs="Calibri"/>
        </w:rPr>
        <w:t xml:space="preserve"> Dekorpapier </w:t>
      </w:r>
      <w:r w:rsidR="00605294">
        <w:rPr>
          <w:rFonts w:ascii="Calibri" w:hAnsi="Calibri" w:cs="Calibri"/>
        </w:rPr>
        <w:t>unter Elektronenbeschuss</w:t>
      </w:r>
      <w:r w:rsidR="00A5137C" w:rsidRPr="009428CA">
        <w:rPr>
          <w:rFonts w:ascii="Calibri" w:hAnsi="Calibri" w:cs="Calibri"/>
        </w:rPr>
        <w:t xml:space="preserve"> in weniger als einer Sekunde</w:t>
      </w:r>
      <w:r w:rsidR="00D8233A" w:rsidRPr="009428CA">
        <w:rPr>
          <w:rFonts w:ascii="Calibri" w:hAnsi="Calibri" w:cs="Calibri"/>
        </w:rPr>
        <w:t xml:space="preserve"> aus. </w:t>
      </w:r>
      <w:r w:rsidR="00717D4A" w:rsidRPr="00717D4A">
        <w:rPr>
          <w:rFonts w:ascii="Calibri" w:hAnsi="Calibri" w:cs="Calibri"/>
        </w:rPr>
        <w:t xml:space="preserve">Trespa </w:t>
      </w:r>
      <w:r w:rsidR="00FF4432">
        <w:rPr>
          <w:rFonts w:ascii="Calibri" w:hAnsi="Calibri" w:cs="Calibri"/>
        </w:rPr>
        <w:t xml:space="preserve">veranschaulichte </w:t>
      </w:r>
      <w:r w:rsidR="00717D4A">
        <w:rPr>
          <w:rFonts w:ascii="Calibri" w:hAnsi="Calibri" w:cs="Calibri"/>
        </w:rPr>
        <w:t xml:space="preserve">den Verbandsmitgliedern </w:t>
      </w:r>
      <w:r w:rsidR="00FF4432">
        <w:rPr>
          <w:rFonts w:ascii="Calibri" w:hAnsi="Calibri" w:cs="Calibri"/>
        </w:rPr>
        <w:t xml:space="preserve">aber </w:t>
      </w:r>
      <w:r w:rsidR="00717D4A">
        <w:rPr>
          <w:rFonts w:ascii="Calibri" w:hAnsi="Calibri" w:cs="Calibri"/>
        </w:rPr>
        <w:t xml:space="preserve">nicht </w:t>
      </w:r>
      <w:r w:rsidR="00717D4A" w:rsidRPr="00717D4A">
        <w:rPr>
          <w:rFonts w:ascii="Calibri" w:hAnsi="Calibri" w:cs="Calibri"/>
        </w:rPr>
        <w:t xml:space="preserve">nur </w:t>
      </w:r>
      <w:r w:rsidR="00FF4432">
        <w:rPr>
          <w:rFonts w:ascii="Calibri" w:hAnsi="Calibri" w:cs="Calibri"/>
        </w:rPr>
        <w:t xml:space="preserve">seine Kompetenz </w:t>
      </w:r>
      <w:r w:rsidR="002B271E">
        <w:rPr>
          <w:rFonts w:ascii="Calibri" w:hAnsi="Calibri" w:cs="Calibri"/>
        </w:rPr>
        <w:t>bei der</w:t>
      </w:r>
      <w:r w:rsidR="00744B83">
        <w:rPr>
          <w:rFonts w:ascii="Calibri" w:hAnsi="Calibri" w:cs="Calibri"/>
        </w:rPr>
        <w:t xml:space="preserve"> mit HPL verkleidete</w:t>
      </w:r>
      <w:r w:rsidR="002B271E">
        <w:rPr>
          <w:rFonts w:ascii="Calibri" w:hAnsi="Calibri" w:cs="Calibri"/>
        </w:rPr>
        <w:t>n</w:t>
      </w:r>
      <w:r w:rsidR="00744B83">
        <w:rPr>
          <w:rFonts w:ascii="Calibri" w:hAnsi="Calibri" w:cs="Calibri"/>
        </w:rPr>
        <w:t xml:space="preserve"> hinterlüftete</w:t>
      </w:r>
      <w:r w:rsidR="002B271E">
        <w:rPr>
          <w:rFonts w:ascii="Calibri" w:hAnsi="Calibri" w:cs="Calibri"/>
        </w:rPr>
        <w:t>n</w:t>
      </w:r>
      <w:r w:rsidR="00744B83">
        <w:rPr>
          <w:rFonts w:ascii="Calibri" w:hAnsi="Calibri" w:cs="Calibri"/>
        </w:rPr>
        <w:t xml:space="preserve"> Fassade</w:t>
      </w:r>
      <w:r w:rsidR="00FF4432">
        <w:rPr>
          <w:rFonts w:ascii="Calibri" w:hAnsi="Calibri" w:cs="Calibri"/>
        </w:rPr>
        <w:t>. M</w:t>
      </w:r>
      <w:r w:rsidR="00717D4A" w:rsidRPr="00717D4A">
        <w:rPr>
          <w:rFonts w:ascii="Calibri" w:hAnsi="Calibri" w:cs="Calibri"/>
        </w:rPr>
        <w:t xml:space="preserve">it dem Reuse-Programm „Second </w:t>
      </w:r>
      <w:proofErr w:type="spellStart"/>
      <w:r w:rsidR="00717D4A" w:rsidRPr="00717D4A">
        <w:rPr>
          <w:rFonts w:ascii="Calibri" w:hAnsi="Calibri" w:cs="Calibri"/>
        </w:rPr>
        <w:t>life</w:t>
      </w:r>
      <w:proofErr w:type="spellEnd"/>
      <w:r w:rsidR="00717D4A" w:rsidRPr="00717D4A">
        <w:rPr>
          <w:rFonts w:ascii="Calibri" w:hAnsi="Calibri" w:cs="Calibri"/>
        </w:rPr>
        <w:t>“ für „</w:t>
      </w:r>
      <w:r w:rsidR="002B271E">
        <w:rPr>
          <w:rFonts w:ascii="Calibri" w:hAnsi="Calibri" w:cs="Calibri"/>
        </w:rPr>
        <w:t xml:space="preserve">Trespa </w:t>
      </w:r>
      <w:proofErr w:type="spellStart"/>
      <w:r w:rsidR="00717D4A" w:rsidRPr="00717D4A">
        <w:rPr>
          <w:rFonts w:ascii="Calibri" w:hAnsi="Calibri" w:cs="Calibri"/>
        </w:rPr>
        <w:t>Meteon</w:t>
      </w:r>
      <w:proofErr w:type="spellEnd"/>
      <w:r w:rsidR="00717D4A" w:rsidRPr="00717D4A">
        <w:rPr>
          <w:rFonts w:ascii="Calibri" w:hAnsi="Calibri" w:cs="Calibri"/>
        </w:rPr>
        <w:t>“-</w:t>
      </w:r>
      <w:r w:rsidR="00744B83">
        <w:rPr>
          <w:rFonts w:ascii="Calibri" w:hAnsi="Calibri" w:cs="Calibri"/>
        </w:rPr>
        <w:t>P</w:t>
      </w:r>
      <w:r w:rsidR="00717D4A" w:rsidRPr="00717D4A">
        <w:rPr>
          <w:rFonts w:ascii="Calibri" w:hAnsi="Calibri" w:cs="Calibri"/>
        </w:rPr>
        <w:t xml:space="preserve">latten </w:t>
      </w:r>
      <w:r w:rsidR="00FF4432">
        <w:rPr>
          <w:rFonts w:ascii="Calibri" w:hAnsi="Calibri" w:cs="Calibri"/>
        </w:rPr>
        <w:t>bietet sich das Unternehmen auch als</w:t>
      </w:r>
      <w:r w:rsidR="00717D4A" w:rsidRPr="00717D4A">
        <w:rPr>
          <w:rFonts w:ascii="Calibri" w:hAnsi="Calibri" w:cs="Calibri"/>
        </w:rPr>
        <w:t xml:space="preserve"> Partner bei Fragen zum zirkulären Bauen</w:t>
      </w:r>
      <w:r w:rsidR="00FF4432">
        <w:rPr>
          <w:rFonts w:ascii="Calibri" w:hAnsi="Calibri" w:cs="Calibri"/>
        </w:rPr>
        <w:t xml:space="preserve"> an</w:t>
      </w:r>
      <w:r w:rsidR="00717D4A" w:rsidRPr="00717D4A">
        <w:rPr>
          <w:rFonts w:ascii="Calibri" w:hAnsi="Calibri" w:cs="Calibri"/>
        </w:rPr>
        <w:t>.</w:t>
      </w:r>
      <w:r w:rsidR="00DF1C74">
        <w:rPr>
          <w:rFonts w:ascii="Calibri" w:hAnsi="Calibri" w:cs="Calibri"/>
        </w:rPr>
        <w:t xml:space="preserve"> </w:t>
      </w:r>
    </w:p>
    <w:p w14:paraId="7220D72B" w14:textId="77777777" w:rsidR="00E631FF" w:rsidRDefault="00E631FF" w:rsidP="00F71CB6">
      <w:pPr>
        <w:spacing w:line="274" w:lineRule="auto"/>
        <w:rPr>
          <w:rFonts w:ascii="Calibri" w:hAnsi="Calibri" w:cs="Calibri"/>
        </w:rPr>
      </w:pPr>
    </w:p>
    <w:p w14:paraId="01326000" w14:textId="547FC407" w:rsidR="00C10EF6" w:rsidRDefault="00E86E7F" w:rsidP="00F71CB6">
      <w:pPr>
        <w:spacing w:line="274" w:lineRule="auto"/>
        <w:rPr>
          <w:rFonts w:ascii="Calibri" w:hAnsi="Calibri" w:cs="Calibri"/>
        </w:rPr>
      </w:pPr>
      <w:r w:rsidRPr="00E86E7F">
        <w:rPr>
          <w:rFonts w:ascii="Calibri" w:hAnsi="Calibri" w:cs="Calibri"/>
        </w:rPr>
        <w:t>Wolfgang Häußler, Geschäftsführer des FVHF, zeigte sich beeindruckt: „Mich hat der Blick in die Entwicklungs- und Forschungsbereiche in besonderer Weise bereichert. Dort werden Materialien, Oberflächen und Fassadenlösungen mit Leidenschaft und Neugier kontinuierlich weitergedacht. Im Namen des FVHF e.V. danke ich Trespa für die Gastfreundschaft und die spannenden Einblicke. Der Werksbesuch hat zu jener offenen und inspirierenden Atmosphäre beigetragen, die das Gemeinschaftsgefühl im Verband stärkt und den wertvollen fachlichen Austausch fördert.“</w:t>
      </w:r>
    </w:p>
    <w:p w14:paraId="689B8466" w14:textId="77777777" w:rsidR="00E86E7F" w:rsidRDefault="00E86E7F" w:rsidP="00F71CB6">
      <w:pPr>
        <w:spacing w:line="274" w:lineRule="auto"/>
        <w:rPr>
          <w:rFonts w:ascii="Calibri" w:hAnsi="Calibri" w:cs="Calibri"/>
          <w:color w:val="EE0000"/>
        </w:rPr>
      </w:pPr>
    </w:p>
    <w:p w14:paraId="113E7A54" w14:textId="21D6791E" w:rsidR="00545DC0" w:rsidRPr="00545DC0" w:rsidRDefault="00545DC0" w:rsidP="00F71CB6">
      <w:pPr>
        <w:spacing w:line="274" w:lineRule="auto"/>
        <w:rPr>
          <w:rFonts w:ascii="Calibri" w:hAnsi="Calibri" w:cs="Calibri"/>
          <w:b/>
          <w:bCs/>
        </w:rPr>
      </w:pPr>
      <w:r w:rsidRPr="00545DC0">
        <w:rPr>
          <w:rFonts w:ascii="Calibri" w:hAnsi="Calibri" w:cs="Calibri"/>
          <w:b/>
          <w:bCs/>
        </w:rPr>
        <w:t>Die VHF</w:t>
      </w:r>
      <w:r w:rsidR="00FF4432">
        <w:rPr>
          <w:rFonts w:ascii="Calibri" w:hAnsi="Calibri" w:cs="Calibri"/>
          <w:b/>
          <w:bCs/>
        </w:rPr>
        <w:t>: für Trespa ein</w:t>
      </w:r>
      <w:r w:rsidRPr="00545DC0">
        <w:rPr>
          <w:rFonts w:ascii="Calibri" w:hAnsi="Calibri" w:cs="Calibri"/>
          <w:b/>
          <w:bCs/>
        </w:rPr>
        <w:t xml:space="preserve"> „nachhaltiger Gamechanger“</w:t>
      </w:r>
    </w:p>
    <w:p w14:paraId="65D39FDF" w14:textId="77777777" w:rsidR="00545DC0" w:rsidRPr="00C528E8" w:rsidRDefault="00545DC0" w:rsidP="00F71CB6">
      <w:pPr>
        <w:spacing w:line="274" w:lineRule="auto"/>
        <w:rPr>
          <w:rFonts w:ascii="Calibri" w:hAnsi="Calibri" w:cs="Calibri"/>
          <w:color w:val="EE0000"/>
        </w:rPr>
      </w:pPr>
    </w:p>
    <w:p w14:paraId="7947E553" w14:textId="698FE40D" w:rsidR="002E0F24" w:rsidRDefault="00BD66FD" w:rsidP="00F71CB6">
      <w:pPr>
        <w:spacing w:line="274" w:lineRule="auto"/>
        <w:rPr>
          <w:rFonts w:ascii="Calibri" w:hAnsi="Calibri" w:cs="Calibri"/>
        </w:rPr>
      </w:pPr>
      <w:r w:rsidRPr="00545DC0">
        <w:rPr>
          <w:rFonts w:ascii="Calibri" w:hAnsi="Calibri" w:cs="Calibri"/>
        </w:rPr>
        <w:t>Martin Hölzer, Country Manager Trespa Deutschland GmbH</w:t>
      </w:r>
      <w:r w:rsidR="002747A5" w:rsidRPr="00545DC0">
        <w:rPr>
          <w:rFonts w:ascii="Calibri" w:hAnsi="Calibri" w:cs="Calibri"/>
        </w:rPr>
        <w:t xml:space="preserve">, begrüßt </w:t>
      </w:r>
      <w:r w:rsidR="00F860ED" w:rsidRPr="00545DC0">
        <w:rPr>
          <w:rFonts w:ascii="Calibri" w:hAnsi="Calibri" w:cs="Calibri"/>
        </w:rPr>
        <w:t>das neuerliche Engagement des Unternehmens im Fachverband</w:t>
      </w:r>
      <w:r w:rsidR="004D77C1">
        <w:rPr>
          <w:rFonts w:ascii="Calibri" w:hAnsi="Calibri" w:cs="Calibri"/>
        </w:rPr>
        <w:t xml:space="preserve">. </w:t>
      </w:r>
      <w:r w:rsidR="00BC7A86">
        <w:rPr>
          <w:rFonts w:ascii="Calibri" w:hAnsi="Calibri" w:cs="Calibri"/>
        </w:rPr>
        <w:t>Das helfe</w:t>
      </w:r>
      <w:r w:rsidR="002747A5" w:rsidRPr="00545DC0">
        <w:rPr>
          <w:rFonts w:ascii="Calibri" w:hAnsi="Calibri" w:cs="Calibri"/>
        </w:rPr>
        <w:t xml:space="preserve">, sich direkt mit Fachplanern, Verarbeitern und Architekten auszutauschen. </w:t>
      </w:r>
      <w:r w:rsidR="00BC7A86">
        <w:rPr>
          <w:rFonts w:ascii="Calibri" w:hAnsi="Calibri" w:cs="Calibri"/>
        </w:rPr>
        <w:t xml:space="preserve">Hinzu komme, dass </w:t>
      </w:r>
      <w:r w:rsidR="002747A5" w:rsidRPr="00545DC0">
        <w:rPr>
          <w:rFonts w:ascii="Calibri" w:hAnsi="Calibri" w:cs="Calibri"/>
        </w:rPr>
        <w:t>d</w:t>
      </w:r>
      <w:r w:rsidR="00BE2836" w:rsidRPr="00545DC0">
        <w:rPr>
          <w:rFonts w:ascii="Calibri" w:hAnsi="Calibri" w:cs="Calibri"/>
        </w:rPr>
        <w:t>ie vorgehängt</w:t>
      </w:r>
      <w:r w:rsidR="002747A5" w:rsidRPr="00545DC0">
        <w:rPr>
          <w:rFonts w:ascii="Calibri" w:hAnsi="Calibri" w:cs="Calibri"/>
        </w:rPr>
        <w:t>e</w:t>
      </w:r>
      <w:r w:rsidR="00BE2836" w:rsidRPr="00545DC0">
        <w:rPr>
          <w:rFonts w:ascii="Calibri" w:hAnsi="Calibri" w:cs="Calibri"/>
        </w:rPr>
        <w:t xml:space="preserve"> hinterlüftete Fassade </w:t>
      </w:r>
      <w:r w:rsidR="004D77C1">
        <w:rPr>
          <w:rFonts w:ascii="Calibri" w:hAnsi="Calibri" w:cs="Calibri"/>
        </w:rPr>
        <w:t>nicht nur eine</w:t>
      </w:r>
      <w:r w:rsidR="00A5137C">
        <w:rPr>
          <w:rFonts w:ascii="Calibri" w:hAnsi="Calibri" w:cs="Calibri"/>
        </w:rPr>
        <w:t xml:space="preserve"> von der Natur inspirierte, </w:t>
      </w:r>
      <w:r w:rsidR="002747A5" w:rsidRPr="00545DC0">
        <w:rPr>
          <w:rFonts w:ascii="Calibri" w:hAnsi="Calibri" w:cs="Calibri"/>
        </w:rPr>
        <w:t>traditionelle und bewährte Bauweise</w:t>
      </w:r>
      <w:r w:rsidR="00BC7A86">
        <w:rPr>
          <w:rFonts w:ascii="Calibri" w:hAnsi="Calibri" w:cs="Calibri"/>
        </w:rPr>
        <w:t xml:space="preserve"> sei</w:t>
      </w:r>
      <w:r w:rsidR="004D77C1">
        <w:rPr>
          <w:rFonts w:ascii="Calibri" w:hAnsi="Calibri" w:cs="Calibri"/>
        </w:rPr>
        <w:t xml:space="preserve">, sondern auch </w:t>
      </w:r>
      <w:r w:rsidR="00545DC0">
        <w:rPr>
          <w:rFonts w:ascii="Calibri" w:hAnsi="Calibri" w:cs="Calibri"/>
        </w:rPr>
        <w:t>„</w:t>
      </w:r>
      <w:r w:rsidR="002747A5" w:rsidRPr="00545DC0">
        <w:rPr>
          <w:rFonts w:ascii="Calibri" w:hAnsi="Calibri" w:cs="Calibri"/>
        </w:rPr>
        <w:t>ein</w:t>
      </w:r>
      <w:r w:rsidR="00BE2836" w:rsidRPr="00545DC0">
        <w:rPr>
          <w:rFonts w:ascii="Calibri" w:hAnsi="Calibri" w:cs="Calibri"/>
        </w:rPr>
        <w:t xml:space="preserve"> nachhaltiger Game</w:t>
      </w:r>
      <w:r w:rsidR="00545DC0">
        <w:rPr>
          <w:rFonts w:ascii="Calibri" w:hAnsi="Calibri" w:cs="Calibri"/>
        </w:rPr>
        <w:t>c</w:t>
      </w:r>
      <w:r w:rsidR="00BE2836" w:rsidRPr="00545DC0">
        <w:rPr>
          <w:rFonts w:ascii="Calibri" w:hAnsi="Calibri" w:cs="Calibri"/>
        </w:rPr>
        <w:t>hanger</w:t>
      </w:r>
      <w:r w:rsidR="00A5137C">
        <w:rPr>
          <w:rFonts w:ascii="Calibri" w:hAnsi="Calibri" w:cs="Calibri"/>
        </w:rPr>
        <w:t>“, s</w:t>
      </w:r>
      <w:r w:rsidR="002B271E">
        <w:rPr>
          <w:rFonts w:ascii="Calibri" w:hAnsi="Calibri" w:cs="Calibri"/>
        </w:rPr>
        <w:t>o</w:t>
      </w:r>
      <w:r w:rsidR="00A5137C">
        <w:rPr>
          <w:rFonts w:ascii="Calibri" w:hAnsi="Calibri" w:cs="Calibri"/>
        </w:rPr>
        <w:t xml:space="preserve"> Hölzer</w:t>
      </w:r>
      <w:r w:rsidR="002747A5" w:rsidRPr="00545DC0">
        <w:rPr>
          <w:rFonts w:ascii="Calibri" w:hAnsi="Calibri" w:cs="Calibri"/>
        </w:rPr>
        <w:t xml:space="preserve">. </w:t>
      </w:r>
      <w:r w:rsidR="00A5137C">
        <w:rPr>
          <w:rFonts w:ascii="Calibri" w:hAnsi="Calibri" w:cs="Calibri"/>
        </w:rPr>
        <w:t>„</w:t>
      </w:r>
      <w:r w:rsidR="002747A5" w:rsidRPr="00545DC0">
        <w:rPr>
          <w:rFonts w:ascii="Calibri" w:hAnsi="Calibri" w:cs="Calibri"/>
        </w:rPr>
        <w:t xml:space="preserve">Im FVHF können wir uns aktiv </w:t>
      </w:r>
      <w:r w:rsidR="00BE2836" w:rsidRPr="00545DC0">
        <w:rPr>
          <w:rFonts w:ascii="Calibri" w:hAnsi="Calibri" w:cs="Calibri"/>
        </w:rPr>
        <w:t>dafür einsetzen</w:t>
      </w:r>
      <w:r w:rsidR="002747A5" w:rsidRPr="00545DC0">
        <w:rPr>
          <w:rFonts w:ascii="Calibri" w:hAnsi="Calibri" w:cs="Calibri"/>
        </w:rPr>
        <w:t>, diese Bauweise und ihre Werte weiterzuentwickeln und neue Standards zu setzen</w:t>
      </w:r>
      <w:r w:rsidR="004D77C1">
        <w:rPr>
          <w:rFonts w:ascii="Calibri" w:hAnsi="Calibri" w:cs="Calibri"/>
        </w:rPr>
        <w:t>.</w:t>
      </w:r>
      <w:r w:rsidR="00A5137C">
        <w:rPr>
          <w:rFonts w:ascii="Calibri" w:hAnsi="Calibri" w:cs="Calibri"/>
        </w:rPr>
        <w:t>“</w:t>
      </w:r>
      <w:r w:rsidR="002747A5" w:rsidRPr="00545DC0">
        <w:rPr>
          <w:rFonts w:ascii="Calibri" w:hAnsi="Calibri" w:cs="Calibri"/>
        </w:rPr>
        <w:t xml:space="preserve"> </w:t>
      </w:r>
      <w:r w:rsidR="00C10EF6" w:rsidRPr="00545DC0">
        <w:rPr>
          <w:rFonts w:ascii="Calibri" w:hAnsi="Calibri" w:cs="Calibri"/>
        </w:rPr>
        <w:t>Marcel Graf, Leiter Anwendungstechnik Trespa International</w:t>
      </w:r>
      <w:r w:rsidR="002747A5" w:rsidRPr="00545DC0">
        <w:rPr>
          <w:rFonts w:ascii="Calibri" w:hAnsi="Calibri" w:cs="Calibri"/>
        </w:rPr>
        <w:t>,</w:t>
      </w:r>
      <w:r w:rsidR="002B271E">
        <w:rPr>
          <w:rFonts w:ascii="Calibri" w:hAnsi="Calibri" w:cs="Calibri"/>
        </w:rPr>
        <w:t xml:space="preserve"> engagiere sich zum Beispiel</w:t>
      </w:r>
      <w:r w:rsidR="002747A5" w:rsidRPr="00545DC0">
        <w:rPr>
          <w:rFonts w:ascii="Calibri" w:hAnsi="Calibri" w:cs="Calibri"/>
        </w:rPr>
        <w:t xml:space="preserve"> </w:t>
      </w:r>
      <w:r w:rsidR="004D77C1">
        <w:rPr>
          <w:rFonts w:ascii="Calibri" w:hAnsi="Calibri" w:cs="Calibri"/>
        </w:rPr>
        <w:t>gerade</w:t>
      </w:r>
      <w:r w:rsidR="00C528E8" w:rsidRPr="00545DC0">
        <w:rPr>
          <w:rFonts w:ascii="Calibri" w:hAnsi="Calibri" w:cs="Calibri"/>
        </w:rPr>
        <w:t xml:space="preserve"> </w:t>
      </w:r>
      <w:r w:rsidR="00545DC0" w:rsidRPr="00545DC0">
        <w:rPr>
          <w:rFonts w:ascii="Calibri" w:hAnsi="Calibri" w:cs="Calibri"/>
        </w:rPr>
        <w:t>in dem vom Bundesministerium für Wirtschaft und Energie (BMWE) geförderten Projekt</w:t>
      </w:r>
      <w:r w:rsidR="00C528E8" w:rsidRPr="00545DC0">
        <w:rPr>
          <w:rFonts w:ascii="Calibri" w:hAnsi="Calibri" w:cs="Calibri"/>
        </w:rPr>
        <w:t xml:space="preserve"> „Solarthermische Aktivierung der VHF“</w:t>
      </w:r>
      <w:r w:rsidR="00545DC0" w:rsidRPr="00545DC0">
        <w:rPr>
          <w:rFonts w:ascii="Calibri" w:hAnsi="Calibri" w:cs="Calibri"/>
        </w:rPr>
        <w:t>.</w:t>
      </w:r>
    </w:p>
    <w:p w14:paraId="63EC7323" w14:textId="77777777" w:rsidR="00E04A25" w:rsidRDefault="00E04A25" w:rsidP="00F71CB6">
      <w:pPr>
        <w:spacing w:line="274" w:lineRule="auto"/>
        <w:rPr>
          <w:rFonts w:ascii="Calibri" w:hAnsi="Calibri" w:cs="Calibri"/>
        </w:rPr>
      </w:pPr>
    </w:p>
    <w:p w14:paraId="74562ACC" w14:textId="77777777" w:rsidR="00E04A25" w:rsidRDefault="00E04A25" w:rsidP="00F71CB6">
      <w:pPr>
        <w:spacing w:line="274" w:lineRule="auto"/>
        <w:rPr>
          <w:rFonts w:ascii="Calibri" w:hAnsi="Calibri" w:cs="Calibri"/>
        </w:rPr>
      </w:pPr>
    </w:p>
    <w:p w14:paraId="13185FCE" w14:textId="60F3A666" w:rsidR="0029302E" w:rsidRPr="00545DC0" w:rsidRDefault="00E04A25" w:rsidP="00C10EF6">
      <w:pPr>
        <w:rPr>
          <w:rFonts w:ascii="Calibri" w:hAnsi="Calibri" w:cs="Calibri"/>
        </w:rPr>
      </w:pPr>
      <w:r>
        <w:rPr>
          <w:rFonts w:ascii="Calibri" w:hAnsi="Calibri" w:cs="Calibri"/>
        </w:rPr>
        <w:t>Fotos: Trespa</w:t>
      </w:r>
      <w:r w:rsidR="00ED14F4">
        <w:rPr>
          <w:rFonts w:ascii="Calibri" w:hAnsi="Calibri" w:cs="Calibri"/>
        </w:rPr>
        <w:t xml:space="preserve"> International</w:t>
      </w:r>
    </w:p>
    <w:sectPr w:rsidR="0029302E" w:rsidRPr="00545DC0" w:rsidSect="00DD0F27">
      <w:headerReference w:type="default" r:id="rId7"/>
      <w:pgSz w:w="11906" w:h="16838" w:code="9"/>
      <w:pgMar w:top="2835" w:right="3402"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DA860" w14:textId="77777777" w:rsidR="00537C60" w:rsidRDefault="00537C60" w:rsidP="007707CD">
      <w:r>
        <w:separator/>
      </w:r>
    </w:p>
  </w:endnote>
  <w:endnote w:type="continuationSeparator" w:id="0">
    <w:p w14:paraId="65BB4611" w14:textId="77777777" w:rsidR="00537C60" w:rsidRDefault="00537C60" w:rsidP="0077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7F9B" w14:textId="77777777" w:rsidR="00537C60" w:rsidRDefault="00537C60" w:rsidP="007707CD">
      <w:r>
        <w:separator/>
      </w:r>
    </w:p>
  </w:footnote>
  <w:footnote w:type="continuationSeparator" w:id="0">
    <w:p w14:paraId="527B8CF6" w14:textId="77777777" w:rsidR="00537C60" w:rsidRDefault="00537C60" w:rsidP="00770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5C76" w14:textId="0603B3D6" w:rsidR="007707CD" w:rsidRPr="007707CD" w:rsidRDefault="007707CD" w:rsidP="007707CD">
    <w:pPr>
      <w:pStyle w:val="Kopfzeile"/>
      <w:jc w:val="right"/>
      <w:rPr>
        <w:rFonts w:ascii="Calibri" w:hAnsi="Calibri" w:cs="Calibri"/>
        <w:sz w:val="20"/>
        <w:szCs w:val="20"/>
      </w:rPr>
    </w:pPr>
    <w:r w:rsidRPr="007707CD">
      <w:rPr>
        <w:rFonts w:ascii="Calibri" w:hAnsi="Calibri" w:cs="Calibri"/>
        <w:sz w:val="20"/>
        <w:szCs w:val="20"/>
      </w:rPr>
      <w:t>PR-Nr. 10035-0002-03/2026</w:t>
    </w:r>
  </w:p>
  <w:p w14:paraId="1A620737" w14:textId="77777777" w:rsidR="007707CD" w:rsidRPr="007707CD" w:rsidRDefault="007707CD" w:rsidP="007707CD">
    <w:pPr>
      <w:pStyle w:val="Kopfzeile"/>
      <w:jc w:val="right"/>
      <w:rPr>
        <w:rFonts w:ascii="Calibri" w:hAnsi="Calibri" w:cs="Calibri"/>
        <w:sz w:val="20"/>
        <w:szCs w:val="20"/>
      </w:rPr>
    </w:pPr>
    <w:r w:rsidRPr="007707CD">
      <w:rPr>
        <w:rFonts w:ascii="Calibri" w:hAnsi="Calibri" w:cs="Calibri"/>
        <w:sz w:val="20"/>
        <w:szCs w:val="20"/>
      </w:rPr>
      <w:t>Der FVHF zu Besuch bei Trespa in Weert</w:t>
    </w:r>
  </w:p>
  <w:p w14:paraId="10D381DF" w14:textId="6D81D42F" w:rsidR="007707CD" w:rsidRPr="007707CD" w:rsidRDefault="007707CD" w:rsidP="007707CD">
    <w:pPr>
      <w:pStyle w:val="Kopfzeile"/>
      <w:jc w:val="right"/>
      <w:rPr>
        <w:rFonts w:ascii="Calibri" w:hAnsi="Calibri" w:cs="Calibri"/>
        <w:sz w:val="20"/>
        <w:szCs w:val="20"/>
      </w:rPr>
    </w:pPr>
    <w:r w:rsidRPr="007707CD">
      <w:rPr>
        <w:rFonts w:ascii="Calibri" w:hAnsi="Calibri" w:cs="Calibri"/>
        <w:sz w:val="20"/>
        <w:szCs w:val="20"/>
      </w:rPr>
      <w:t>Zukunftspotenziale der hinterlüfteten Fassade mit HPL ausgelotet</w:t>
    </w:r>
    <w:r>
      <w:rPr>
        <w:rFonts w:ascii="Calibri" w:hAnsi="Calibri" w:cs="Calibri"/>
        <w:sz w:val="20"/>
        <w:szCs w:val="20"/>
      </w:rPr>
      <w:t xml:space="preserve"> – Seite </w:t>
    </w:r>
    <w:r w:rsidRPr="007707CD">
      <w:rPr>
        <w:rFonts w:ascii="Calibri" w:hAnsi="Calibri" w:cs="Calibri"/>
        <w:sz w:val="20"/>
        <w:szCs w:val="20"/>
      </w:rPr>
      <w:fldChar w:fldCharType="begin"/>
    </w:r>
    <w:r w:rsidRPr="007707CD">
      <w:rPr>
        <w:rFonts w:ascii="Calibri" w:hAnsi="Calibri" w:cs="Calibri"/>
        <w:sz w:val="20"/>
        <w:szCs w:val="20"/>
      </w:rPr>
      <w:instrText>PAGE   \* MERGEFORMAT</w:instrText>
    </w:r>
    <w:r w:rsidRPr="007707CD">
      <w:rPr>
        <w:rFonts w:ascii="Calibri" w:hAnsi="Calibri" w:cs="Calibri"/>
        <w:sz w:val="20"/>
        <w:szCs w:val="20"/>
      </w:rPr>
      <w:fldChar w:fldCharType="separate"/>
    </w:r>
    <w:r w:rsidRPr="007707CD">
      <w:rPr>
        <w:rFonts w:ascii="Calibri" w:hAnsi="Calibri" w:cs="Calibri"/>
        <w:sz w:val="20"/>
        <w:szCs w:val="20"/>
      </w:rPr>
      <w:t>1</w:t>
    </w:r>
    <w:r w:rsidRPr="007707CD">
      <w:rPr>
        <w:rFonts w:ascii="Calibri" w:hAnsi="Calibri" w:cs="Calibr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41678"/>
    <w:multiLevelType w:val="hybridMultilevel"/>
    <w:tmpl w:val="5DDA0B68"/>
    <w:lvl w:ilvl="0" w:tplc="72A479A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75072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4AE"/>
    <w:rsid w:val="00007CA1"/>
    <w:rsid w:val="0001317B"/>
    <w:rsid w:val="000174AE"/>
    <w:rsid w:val="00063AE3"/>
    <w:rsid w:val="000872EA"/>
    <w:rsid w:val="000A22C3"/>
    <w:rsid w:val="001130E4"/>
    <w:rsid w:val="00126C98"/>
    <w:rsid w:val="00137158"/>
    <w:rsid w:val="00177FAF"/>
    <w:rsid w:val="001D4E4E"/>
    <w:rsid w:val="001E52DF"/>
    <w:rsid w:val="001F5EEC"/>
    <w:rsid w:val="00221B66"/>
    <w:rsid w:val="00240A26"/>
    <w:rsid w:val="00241E58"/>
    <w:rsid w:val="002747A5"/>
    <w:rsid w:val="002909AA"/>
    <w:rsid w:val="0029302E"/>
    <w:rsid w:val="002B271E"/>
    <w:rsid w:val="002B3871"/>
    <w:rsid w:val="002C36AC"/>
    <w:rsid w:val="002E0F24"/>
    <w:rsid w:val="002E1449"/>
    <w:rsid w:val="003046FC"/>
    <w:rsid w:val="003D1A45"/>
    <w:rsid w:val="003E45B4"/>
    <w:rsid w:val="004161CC"/>
    <w:rsid w:val="00426E8B"/>
    <w:rsid w:val="00435F25"/>
    <w:rsid w:val="004428D1"/>
    <w:rsid w:val="00451DDC"/>
    <w:rsid w:val="00492342"/>
    <w:rsid w:val="004C344A"/>
    <w:rsid w:val="004D5060"/>
    <w:rsid w:val="004D77C1"/>
    <w:rsid w:val="004E4294"/>
    <w:rsid w:val="005311DA"/>
    <w:rsid w:val="00537C60"/>
    <w:rsid w:val="00545DC0"/>
    <w:rsid w:val="00555DBB"/>
    <w:rsid w:val="005F00FA"/>
    <w:rsid w:val="00605294"/>
    <w:rsid w:val="00607F05"/>
    <w:rsid w:val="00633ADD"/>
    <w:rsid w:val="00636AEF"/>
    <w:rsid w:val="00637F39"/>
    <w:rsid w:val="00643D31"/>
    <w:rsid w:val="006739C4"/>
    <w:rsid w:val="0069216D"/>
    <w:rsid w:val="00695B48"/>
    <w:rsid w:val="00697B32"/>
    <w:rsid w:val="006A64FA"/>
    <w:rsid w:val="00717D4A"/>
    <w:rsid w:val="00733C9F"/>
    <w:rsid w:val="00744B83"/>
    <w:rsid w:val="00747065"/>
    <w:rsid w:val="007707CD"/>
    <w:rsid w:val="007764F3"/>
    <w:rsid w:val="007B2628"/>
    <w:rsid w:val="007B411A"/>
    <w:rsid w:val="008177F0"/>
    <w:rsid w:val="00863942"/>
    <w:rsid w:val="008B55F8"/>
    <w:rsid w:val="0093497C"/>
    <w:rsid w:val="009426A8"/>
    <w:rsid w:val="009428CA"/>
    <w:rsid w:val="00943426"/>
    <w:rsid w:val="00987D72"/>
    <w:rsid w:val="009A0955"/>
    <w:rsid w:val="009A31B1"/>
    <w:rsid w:val="009D469D"/>
    <w:rsid w:val="009F37B3"/>
    <w:rsid w:val="00A31A58"/>
    <w:rsid w:val="00A41E7F"/>
    <w:rsid w:val="00A5137C"/>
    <w:rsid w:val="00A60809"/>
    <w:rsid w:val="00A70515"/>
    <w:rsid w:val="00AD4F35"/>
    <w:rsid w:val="00B03554"/>
    <w:rsid w:val="00B637E2"/>
    <w:rsid w:val="00BC7A86"/>
    <w:rsid w:val="00BD1B19"/>
    <w:rsid w:val="00BD66FD"/>
    <w:rsid w:val="00BE2836"/>
    <w:rsid w:val="00BF0FB5"/>
    <w:rsid w:val="00BF15B8"/>
    <w:rsid w:val="00BF7516"/>
    <w:rsid w:val="00C10EF6"/>
    <w:rsid w:val="00C32F89"/>
    <w:rsid w:val="00C4465B"/>
    <w:rsid w:val="00C45282"/>
    <w:rsid w:val="00C528E8"/>
    <w:rsid w:val="00C54663"/>
    <w:rsid w:val="00CC50D3"/>
    <w:rsid w:val="00CD513A"/>
    <w:rsid w:val="00D2237B"/>
    <w:rsid w:val="00D8233A"/>
    <w:rsid w:val="00DD0F27"/>
    <w:rsid w:val="00DE2B17"/>
    <w:rsid w:val="00DF1C74"/>
    <w:rsid w:val="00DF4A13"/>
    <w:rsid w:val="00E04A25"/>
    <w:rsid w:val="00E06853"/>
    <w:rsid w:val="00E14263"/>
    <w:rsid w:val="00E52293"/>
    <w:rsid w:val="00E57706"/>
    <w:rsid w:val="00E631FF"/>
    <w:rsid w:val="00E65CBA"/>
    <w:rsid w:val="00E86E7F"/>
    <w:rsid w:val="00E86F47"/>
    <w:rsid w:val="00EA5EFE"/>
    <w:rsid w:val="00EB4C2D"/>
    <w:rsid w:val="00ED14F4"/>
    <w:rsid w:val="00ED66DB"/>
    <w:rsid w:val="00F71CB6"/>
    <w:rsid w:val="00F85750"/>
    <w:rsid w:val="00F860ED"/>
    <w:rsid w:val="00F929B4"/>
    <w:rsid w:val="00FA7136"/>
    <w:rsid w:val="00FD6E8C"/>
    <w:rsid w:val="00FF44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258A"/>
  <w15:chartTrackingRefBased/>
  <w15:docId w15:val="{6DA3E30D-6D84-43A5-A55A-E52F4843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17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17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174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174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174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174A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174A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174A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174A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174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174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174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174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174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174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174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174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174AE"/>
    <w:rPr>
      <w:rFonts w:eastAsiaTheme="majorEastAsia" w:cstheme="majorBidi"/>
      <w:color w:val="272727" w:themeColor="text1" w:themeTint="D8"/>
    </w:rPr>
  </w:style>
  <w:style w:type="paragraph" w:styleId="Titel">
    <w:name w:val="Title"/>
    <w:basedOn w:val="Standard"/>
    <w:next w:val="Standard"/>
    <w:link w:val="TitelZchn"/>
    <w:uiPriority w:val="10"/>
    <w:qFormat/>
    <w:rsid w:val="000174A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174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174A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174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174A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174AE"/>
    <w:rPr>
      <w:i/>
      <w:iCs/>
      <w:color w:val="404040" w:themeColor="text1" w:themeTint="BF"/>
    </w:rPr>
  </w:style>
  <w:style w:type="paragraph" w:styleId="Listenabsatz">
    <w:name w:val="List Paragraph"/>
    <w:basedOn w:val="Standard"/>
    <w:uiPriority w:val="34"/>
    <w:qFormat/>
    <w:rsid w:val="000174AE"/>
    <w:pPr>
      <w:ind w:left="720"/>
      <w:contextualSpacing/>
    </w:pPr>
  </w:style>
  <w:style w:type="character" w:styleId="IntensiveHervorhebung">
    <w:name w:val="Intense Emphasis"/>
    <w:basedOn w:val="Absatz-Standardschriftart"/>
    <w:uiPriority w:val="21"/>
    <w:qFormat/>
    <w:rsid w:val="000174AE"/>
    <w:rPr>
      <w:i/>
      <w:iCs/>
      <w:color w:val="0F4761" w:themeColor="accent1" w:themeShade="BF"/>
    </w:rPr>
  </w:style>
  <w:style w:type="paragraph" w:styleId="IntensivesZitat">
    <w:name w:val="Intense Quote"/>
    <w:basedOn w:val="Standard"/>
    <w:next w:val="Standard"/>
    <w:link w:val="IntensivesZitatZchn"/>
    <w:uiPriority w:val="30"/>
    <w:qFormat/>
    <w:rsid w:val="00017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174AE"/>
    <w:rPr>
      <w:i/>
      <w:iCs/>
      <w:color w:val="0F4761" w:themeColor="accent1" w:themeShade="BF"/>
    </w:rPr>
  </w:style>
  <w:style w:type="character" w:styleId="IntensiverVerweis">
    <w:name w:val="Intense Reference"/>
    <w:basedOn w:val="Absatz-Standardschriftart"/>
    <w:uiPriority w:val="32"/>
    <w:qFormat/>
    <w:rsid w:val="000174AE"/>
    <w:rPr>
      <w:b/>
      <w:bCs/>
      <w:smallCaps/>
      <w:color w:val="0F4761" w:themeColor="accent1" w:themeShade="BF"/>
      <w:spacing w:val="5"/>
    </w:rPr>
  </w:style>
  <w:style w:type="character" w:styleId="Fett">
    <w:name w:val="Strong"/>
    <w:basedOn w:val="Absatz-Standardschriftart"/>
    <w:uiPriority w:val="22"/>
    <w:qFormat/>
    <w:rsid w:val="00DE2B17"/>
    <w:rPr>
      <w:b/>
      <w:bCs/>
    </w:rPr>
  </w:style>
  <w:style w:type="character" w:styleId="Hyperlink">
    <w:name w:val="Hyperlink"/>
    <w:basedOn w:val="Absatz-Standardschriftart"/>
    <w:uiPriority w:val="99"/>
    <w:unhideWhenUsed/>
    <w:rsid w:val="001130E4"/>
    <w:rPr>
      <w:color w:val="0000FF"/>
      <w:u w:val="single"/>
    </w:rPr>
  </w:style>
  <w:style w:type="paragraph" w:styleId="KeinLeerraum">
    <w:name w:val="No Spacing"/>
    <w:uiPriority w:val="1"/>
    <w:qFormat/>
    <w:rsid w:val="001130E4"/>
  </w:style>
  <w:style w:type="paragraph" w:styleId="Kopfzeile">
    <w:name w:val="header"/>
    <w:basedOn w:val="Standard"/>
    <w:link w:val="KopfzeileZchn"/>
    <w:uiPriority w:val="99"/>
    <w:unhideWhenUsed/>
    <w:rsid w:val="007707CD"/>
    <w:pPr>
      <w:tabs>
        <w:tab w:val="center" w:pos="4536"/>
        <w:tab w:val="right" w:pos="9072"/>
      </w:tabs>
    </w:pPr>
  </w:style>
  <w:style w:type="character" w:customStyle="1" w:styleId="KopfzeileZchn">
    <w:name w:val="Kopfzeile Zchn"/>
    <w:basedOn w:val="Absatz-Standardschriftart"/>
    <w:link w:val="Kopfzeile"/>
    <w:uiPriority w:val="99"/>
    <w:rsid w:val="007707CD"/>
  </w:style>
  <w:style w:type="paragraph" w:styleId="Fuzeile">
    <w:name w:val="footer"/>
    <w:basedOn w:val="Standard"/>
    <w:link w:val="FuzeileZchn"/>
    <w:uiPriority w:val="99"/>
    <w:unhideWhenUsed/>
    <w:rsid w:val="007707CD"/>
    <w:pPr>
      <w:tabs>
        <w:tab w:val="center" w:pos="4536"/>
        <w:tab w:val="right" w:pos="9072"/>
      </w:tabs>
    </w:pPr>
  </w:style>
  <w:style w:type="character" w:customStyle="1" w:styleId="FuzeileZchn">
    <w:name w:val="Fußzeile Zchn"/>
    <w:basedOn w:val="Absatz-Standardschriftart"/>
    <w:link w:val="Fuzeile"/>
    <w:uiPriority w:val="99"/>
    <w:rsid w:val="00770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3236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Hannemann</dc:creator>
  <cp:keywords/>
  <dc:description/>
  <cp:lastModifiedBy>Bianca Hannemann</cp:lastModifiedBy>
  <cp:revision>2</cp:revision>
  <dcterms:created xsi:type="dcterms:W3CDTF">2026-04-02T08:49:00Z</dcterms:created>
  <dcterms:modified xsi:type="dcterms:W3CDTF">2026-04-02T08:49:00Z</dcterms:modified>
</cp:coreProperties>
</file>