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B08B2" w14:textId="142914CE" w:rsidR="00B63E31" w:rsidRPr="00B63E31" w:rsidRDefault="00B63E31">
      <w:pPr>
        <w:rPr>
          <w:rFonts w:ascii="Calibri" w:hAnsi="Calibri"/>
          <w:bCs/>
          <w:sz w:val="20"/>
          <w:szCs w:val="20"/>
        </w:rPr>
      </w:pPr>
      <w:r w:rsidRPr="00B63E31">
        <w:rPr>
          <w:rFonts w:ascii="Calibri" w:hAnsi="Calibri"/>
          <w:bCs/>
          <w:sz w:val="20"/>
          <w:szCs w:val="20"/>
        </w:rPr>
        <w:t xml:space="preserve">PR-nr. </w:t>
      </w:r>
      <w:r w:rsidRPr="00B63E31">
        <w:rPr>
          <w:rFonts w:ascii="Calibri" w:hAnsi="Calibri"/>
          <w:bCs/>
          <w:sz w:val="20"/>
          <w:szCs w:val="20"/>
        </w:rPr>
        <w:t>10028-0038-08/2026</w:t>
      </w:r>
    </w:p>
    <w:p w14:paraId="50219D3D" w14:textId="77777777" w:rsidR="00B63E31" w:rsidRDefault="00B63E31">
      <w:pPr>
        <w:rPr>
          <w:rFonts w:ascii="Calibri" w:hAnsi="Calibri"/>
          <w:b/>
          <w:sz w:val="28"/>
        </w:rPr>
      </w:pPr>
    </w:p>
    <w:p w14:paraId="3D31EF85" w14:textId="00C99339" w:rsidR="003951D8" w:rsidRDefault="003951D8">
      <w:pPr>
        <w:rPr>
          <w:rFonts w:ascii="Calibri" w:hAnsi="Calibri" w:cs="Calibri"/>
          <w:b/>
          <w:bCs/>
          <w:sz w:val="28"/>
          <w:szCs w:val="28"/>
        </w:rPr>
      </w:pPr>
      <w:r>
        <w:rPr>
          <w:rFonts w:ascii="Calibri" w:hAnsi="Calibri"/>
          <w:b/>
          <w:sz w:val="28"/>
        </w:rPr>
        <w:t>Toevluchtsoord in de boomtoppen</w:t>
      </w:r>
    </w:p>
    <w:p w14:paraId="3AD59B47" w14:textId="0A8DCFC7" w:rsidR="002D0C57" w:rsidRDefault="002D0C57">
      <w:pPr>
        <w:rPr>
          <w:rFonts w:ascii="Calibri" w:hAnsi="Calibri" w:cs="Calibri"/>
          <w:b/>
          <w:bCs/>
        </w:rPr>
      </w:pPr>
      <w:r>
        <w:rPr>
          <w:rFonts w:ascii="Calibri" w:hAnsi="Calibri"/>
          <w:b/>
        </w:rPr>
        <w:t>In het luxehotel 'My Arbor' voel je de hartslag van de natuur.</w:t>
      </w:r>
    </w:p>
    <w:p w14:paraId="7499A92B" w14:textId="77777777" w:rsidR="002D0C57" w:rsidRDefault="002D0C57">
      <w:pPr>
        <w:rPr>
          <w:rFonts w:ascii="Calibri" w:hAnsi="Calibri" w:cs="Calibri"/>
          <w:b/>
          <w:bCs/>
        </w:rPr>
      </w:pPr>
    </w:p>
    <w:p w14:paraId="65C1389D" w14:textId="23BEC1E6" w:rsidR="002D0C57" w:rsidRPr="00664405" w:rsidRDefault="002D0C57" w:rsidP="00B63E31">
      <w:pPr>
        <w:spacing w:line="274" w:lineRule="auto"/>
        <w:rPr>
          <w:rFonts w:ascii="Calibri" w:hAnsi="Calibri" w:cs="Calibri"/>
          <w:b/>
          <w:bCs/>
        </w:rPr>
      </w:pPr>
      <w:r>
        <w:rPr>
          <w:rFonts w:ascii="Calibri" w:hAnsi="Calibri"/>
          <w:b/>
        </w:rPr>
        <w:t>Hier vertoeven is als een ontspannend bosbad. Aan de ene kant het weidse uitzicht over het dal naar de omliggende bergen; met de kalmerende ruis van de boomtoppen in je rug. Aan de binnenzijde lokale materialen: wanden, deuren, binnenafwerking en meubilair verwelkomen u met de warme uitstraling van lariks- en vurenhout, terwijl ze hun karakteristieke geur verspreiden. In het vijfsterren-wellnesshotel 'My Arbor' vormt de boom de kern van een concept dat consequent wordt doorgevoerd: van de omgeving en de gevel tot in de gastenkamers. Op deze manier wordt de architectuur een integraal onderdeel van het bos en gaat ze op subtiele wijze op in het landschap van Zuid-Tirol.</w:t>
      </w:r>
    </w:p>
    <w:p w14:paraId="232600D7" w14:textId="77777777" w:rsidR="008F1158" w:rsidRPr="00664405" w:rsidRDefault="008F1158" w:rsidP="00B63E31">
      <w:pPr>
        <w:spacing w:line="274" w:lineRule="auto"/>
        <w:rPr>
          <w:rFonts w:ascii="Calibri" w:hAnsi="Calibri" w:cs="Calibri"/>
          <w:b/>
          <w:bCs/>
        </w:rPr>
      </w:pPr>
    </w:p>
    <w:p w14:paraId="3036872B" w14:textId="1482653A" w:rsidR="005261CE" w:rsidRPr="00664405" w:rsidRDefault="00B02146" w:rsidP="00B63E31">
      <w:pPr>
        <w:spacing w:line="274" w:lineRule="auto"/>
        <w:rPr>
          <w:rFonts w:ascii="Calibri" w:hAnsi="Calibri" w:cs="Calibri"/>
        </w:rPr>
      </w:pPr>
      <w:r>
        <w:rPr>
          <w:rFonts w:ascii="Calibri" w:hAnsi="Calibri"/>
        </w:rPr>
        <w:t xml:space="preserve">Op de hellingen van het Plose-massief, hoog boven de stad Brixen in het Eisacktal, heeft Markus Huber zijn droom van een boomhut verwezenlijkt en een toevluchtsoord midden in de natuur gecreëerd. 'My Arbor' past zich aan de omgeving en het terrein aan. Voor de camouflage neemt de architectuur de kleuren en materialen van het bos en de bergen over. Het volume rust aan de ene kant zachtjes op een sokkel. Aan de andere kant, waar de suites zich bevinden, rust het schijnbaar gewichtloos op 65 steunpalen van echt hout, waarvan sommige tot wel 32 meter hoog zijn. </w:t>
      </w:r>
    </w:p>
    <w:p w14:paraId="0C4196EE" w14:textId="7FA77811" w:rsidR="00C93F94" w:rsidRPr="00664405" w:rsidRDefault="00C93F94" w:rsidP="00B63E31">
      <w:pPr>
        <w:spacing w:line="274" w:lineRule="auto"/>
        <w:rPr>
          <w:rFonts w:ascii="Calibri" w:hAnsi="Calibri" w:cs="Calibri"/>
        </w:rPr>
      </w:pPr>
    </w:p>
    <w:p w14:paraId="291F6A07" w14:textId="77777777" w:rsidR="00C93F94" w:rsidRPr="00664405" w:rsidRDefault="00C93F94" w:rsidP="00B63E31">
      <w:pPr>
        <w:spacing w:line="274" w:lineRule="auto"/>
        <w:rPr>
          <w:rFonts w:ascii="Calibri" w:hAnsi="Calibri" w:cs="Calibri"/>
          <w:b/>
          <w:bCs/>
        </w:rPr>
      </w:pPr>
      <w:r>
        <w:rPr>
          <w:rFonts w:ascii="Calibri" w:hAnsi="Calibri"/>
          <w:b/>
        </w:rPr>
        <w:t>Gewichtloos en diep geworteld</w:t>
      </w:r>
    </w:p>
    <w:p w14:paraId="1F796FAF" w14:textId="77777777" w:rsidR="005261CE" w:rsidRPr="00664405" w:rsidRDefault="005261CE" w:rsidP="00B63E31">
      <w:pPr>
        <w:spacing w:line="274" w:lineRule="auto"/>
        <w:rPr>
          <w:rFonts w:ascii="Calibri" w:hAnsi="Calibri" w:cs="Calibri"/>
        </w:rPr>
      </w:pPr>
    </w:p>
    <w:p w14:paraId="1904C4FC" w14:textId="1192DBA0" w:rsidR="005B370C" w:rsidRPr="00664405" w:rsidRDefault="00CF2F8E" w:rsidP="00B63E31">
      <w:pPr>
        <w:spacing w:line="274" w:lineRule="auto"/>
        <w:rPr>
          <w:rFonts w:ascii="Calibri" w:hAnsi="Calibri" w:cs="Calibri"/>
        </w:rPr>
      </w:pPr>
      <w:r>
        <w:rPr>
          <w:rFonts w:ascii="Calibri" w:hAnsi="Calibri"/>
        </w:rPr>
        <w:t xml:space="preserve">Wortel schieten, zachtjes wiegen in de wind, groeien, bloeien – de boom speelt een centrale rol bij 'My Arbor'. Het interieur weerspiegelt het omliggende bos en volgt het ritme van de natuur. Een combinatie van inheemse houtsoorten en zilverkwartsiet en grote glaspartijen. Warm licht overspoelt de kamers. De 104 suites in de categorieën 'Nest', 'Hangout' en 'Treetop' hebben een overzichtelijke indeling en een tot de </w:t>
      </w:r>
      <w:r>
        <w:rPr>
          <w:rFonts w:ascii="Calibri" w:hAnsi="Calibri"/>
        </w:rPr>
        <w:lastRenderedPageBreak/>
        <w:t xml:space="preserve">essentie teruggebracht ontwerp, maar stralen tegelijkertijd een luxueuze, knusse en typisch Alpiene sfeer uit. Met een oppervlakte tot wel 100 vierkante meter bieden ze flexibele toevluchtsoorden waar gasten tot rust kunnen komen en nieuwe energie kunnen opdoen. </w:t>
      </w:r>
    </w:p>
    <w:p w14:paraId="41176369" w14:textId="77777777" w:rsidR="00B03AFE" w:rsidRPr="00664405" w:rsidRDefault="00B03AFE" w:rsidP="00B63E31">
      <w:pPr>
        <w:spacing w:line="274" w:lineRule="auto"/>
        <w:rPr>
          <w:rFonts w:ascii="Calibri" w:hAnsi="Calibri" w:cs="Calibri"/>
        </w:rPr>
      </w:pPr>
    </w:p>
    <w:p w14:paraId="36E44CCE" w14:textId="56EB2DFD" w:rsidR="00B03AFE" w:rsidRPr="00664405" w:rsidRDefault="0042621B" w:rsidP="00B63E31">
      <w:pPr>
        <w:spacing w:line="274" w:lineRule="auto"/>
        <w:rPr>
          <w:rFonts w:ascii="Calibri" w:hAnsi="Calibri" w:cs="Calibri"/>
          <w:b/>
          <w:bCs/>
        </w:rPr>
      </w:pPr>
      <w:r>
        <w:rPr>
          <w:rFonts w:ascii="Calibri" w:hAnsi="Calibri"/>
          <w:b/>
        </w:rPr>
        <w:t>Rustig en discreet</w:t>
      </w:r>
    </w:p>
    <w:p w14:paraId="6C84C5DA" w14:textId="77777777" w:rsidR="00B03AFE" w:rsidRPr="00664405" w:rsidRDefault="00B03AFE" w:rsidP="00B63E31">
      <w:pPr>
        <w:spacing w:line="274" w:lineRule="auto"/>
        <w:rPr>
          <w:rFonts w:ascii="Calibri" w:hAnsi="Calibri" w:cs="Calibri"/>
        </w:rPr>
      </w:pPr>
    </w:p>
    <w:p w14:paraId="6FB3006C" w14:textId="6F28F97E" w:rsidR="00A2038B" w:rsidRPr="00664405" w:rsidRDefault="005C62D7" w:rsidP="00B63E31">
      <w:pPr>
        <w:spacing w:line="274" w:lineRule="auto"/>
        <w:rPr>
          <w:rFonts w:ascii="Calibri" w:hAnsi="Calibri" w:cs="Calibri"/>
        </w:rPr>
      </w:pPr>
      <w:r>
        <w:rPr>
          <w:rFonts w:ascii="Calibri" w:hAnsi="Calibri"/>
        </w:rPr>
        <w:t>Dankzij tot wel drie schuifdeuren, die ruimtes van elkaar kunnen scheiden of juist met elkaar kunnen verbinden, kunnen de riante plattegronden flexibel worden ingedeeld en gebruikt, geheel naar eigen wens. Er ontstaat een ruimtelijk gevoel wanneer de deuren geopend zijn, aangezien ze in een nis in de muur verdwijnen om ruimte te besparen.</w:t>
      </w:r>
    </w:p>
    <w:p w14:paraId="24426D2D" w14:textId="77777777" w:rsidR="00A2038B" w:rsidRPr="00664405" w:rsidRDefault="00A2038B" w:rsidP="00B63E31">
      <w:pPr>
        <w:spacing w:line="274" w:lineRule="auto"/>
        <w:rPr>
          <w:rFonts w:ascii="Calibri" w:hAnsi="Calibri" w:cs="Calibri"/>
        </w:rPr>
      </w:pPr>
    </w:p>
    <w:p w14:paraId="6F325FBA" w14:textId="1D957FC5" w:rsidR="005206D8" w:rsidRPr="00664405" w:rsidRDefault="00A2038B" w:rsidP="00B63E31">
      <w:pPr>
        <w:spacing w:line="274" w:lineRule="auto"/>
        <w:rPr>
          <w:rFonts w:ascii="Calibri" w:hAnsi="Calibri" w:cs="Calibri"/>
        </w:rPr>
      </w:pPr>
      <w:r>
        <w:rPr>
          <w:rFonts w:ascii="Calibri" w:hAnsi="Calibri"/>
        </w:rPr>
        <w:t>"Omdat we bij 'My Arbor' een groot aantal schuifdeuren hebben geplaatst, vonden we het erg belangrijk dat deze soepel en geruisloos werken, zodat geluid zich niet via de vloeren naar andere ruimtes kan verplaatsen," legt Michael Gruber uit, algemeen directeur van Gruber Tür-Manufaktur in Bruneck, het bedrijf dat alle binnen- en toegangsdeuren voor 'My Arbor' heeft vervaardigd. Daarom is er voor de 'Hawa Porta 100' gekozen. Het schuifbeslagsysteem, ontworpen voor veeleisende toepassingen, is bovendien onderhoudsvrij. Op deze manier profiteert de hotelier van de duurzaamheid en stabiliteit van de deuren, zelfs bij intensief gebruik.</w:t>
      </w:r>
    </w:p>
    <w:p w14:paraId="69B8F881" w14:textId="77777777" w:rsidR="005206D8" w:rsidRPr="00664405" w:rsidRDefault="005206D8" w:rsidP="00B63E31">
      <w:pPr>
        <w:spacing w:line="274" w:lineRule="auto"/>
        <w:rPr>
          <w:rFonts w:ascii="Calibri" w:hAnsi="Calibri" w:cs="Calibri"/>
        </w:rPr>
      </w:pPr>
    </w:p>
    <w:p w14:paraId="3E907C4B" w14:textId="3D076157" w:rsidR="005C62D7" w:rsidRPr="00664405" w:rsidRDefault="00A14B49" w:rsidP="00B63E31">
      <w:pPr>
        <w:spacing w:line="274" w:lineRule="auto"/>
        <w:rPr>
          <w:rFonts w:ascii="Calibri" w:hAnsi="Calibri" w:cs="Calibri"/>
        </w:rPr>
      </w:pPr>
      <w:r>
        <w:rPr>
          <w:rFonts w:ascii="Calibri" w:hAnsi="Calibri"/>
        </w:rPr>
        <w:t xml:space="preserve">Het beslag biedt de gebruiker het gemak van een eenvoudige bediening en een stil, soepel loopgedrag. Daarbij blijft de techniek discreet op de achtergrond ten gunste van het hoogwaardige deurmateriaal: onbehandeld, licht geborsteld en gestoomd larikshout. Gruber gebruikte voor het project ongeveer 1.200 vierkante meter oud schuurhout. </w:t>
      </w:r>
    </w:p>
    <w:p w14:paraId="569C30C7" w14:textId="77777777" w:rsidR="00F8577A" w:rsidRDefault="00F8577A" w:rsidP="00B63E31">
      <w:pPr>
        <w:spacing w:line="274" w:lineRule="auto"/>
        <w:rPr>
          <w:rFonts w:ascii="Calibri" w:hAnsi="Calibri" w:cs="Calibri"/>
        </w:rPr>
      </w:pPr>
    </w:p>
    <w:p w14:paraId="37124EB7" w14:textId="77777777" w:rsidR="005B370C" w:rsidRDefault="005B370C" w:rsidP="00B63E31">
      <w:pPr>
        <w:spacing w:line="274" w:lineRule="auto"/>
        <w:rPr>
          <w:rFonts w:ascii="Calibri" w:hAnsi="Calibri" w:cs="Calibri"/>
        </w:rPr>
      </w:pPr>
    </w:p>
    <w:p w14:paraId="6C0BDFC6" w14:textId="77777777" w:rsidR="00B63E31" w:rsidRDefault="00B63E31" w:rsidP="00B63E31">
      <w:pPr>
        <w:spacing w:line="274" w:lineRule="auto"/>
        <w:rPr>
          <w:rFonts w:ascii="Calibri" w:hAnsi="Calibri" w:cs="Calibri"/>
        </w:rPr>
      </w:pPr>
    </w:p>
    <w:p w14:paraId="498DF768" w14:textId="77777777" w:rsidR="00B63E31" w:rsidRDefault="00B63E31" w:rsidP="00B63E31">
      <w:pPr>
        <w:spacing w:line="274" w:lineRule="auto"/>
        <w:rPr>
          <w:rFonts w:ascii="Calibri" w:hAnsi="Calibri" w:cs="Calibri"/>
        </w:rPr>
      </w:pPr>
    </w:p>
    <w:p w14:paraId="08516A15" w14:textId="77777777" w:rsidR="00B63E31" w:rsidRDefault="00B63E31" w:rsidP="00B63E31">
      <w:pPr>
        <w:spacing w:line="274" w:lineRule="auto"/>
        <w:rPr>
          <w:rFonts w:ascii="Calibri" w:hAnsi="Calibri" w:cs="Calibri"/>
        </w:rPr>
      </w:pPr>
    </w:p>
    <w:p w14:paraId="0D787E47" w14:textId="7D948B52" w:rsidR="00477C83" w:rsidRPr="00127190" w:rsidRDefault="00477C83">
      <w:pPr>
        <w:rPr>
          <w:rFonts w:ascii="Calibri" w:hAnsi="Calibri" w:cs="Calibri"/>
          <w:lang w:val="en-US"/>
        </w:rPr>
      </w:pPr>
      <w:proofErr w:type="spellStart"/>
      <w:r w:rsidRPr="00127190">
        <w:rPr>
          <w:rFonts w:ascii="Calibri" w:hAnsi="Calibri"/>
          <w:b/>
          <w:lang w:val="en-US"/>
        </w:rPr>
        <w:lastRenderedPageBreak/>
        <w:t>Pand</w:t>
      </w:r>
      <w:proofErr w:type="spellEnd"/>
      <w:r w:rsidRPr="00127190">
        <w:rPr>
          <w:rFonts w:ascii="Calibri" w:hAnsi="Calibri"/>
          <w:lang w:val="en-US"/>
        </w:rPr>
        <w:t xml:space="preserve">: </w:t>
      </w:r>
      <w:proofErr w:type="spellStart"/>
      <w:r w:rsidRPr="00127190">
        <w:rPr>
          <w:rFonts w:ascii="Calibri" w:hAnsi="Calibri"/>
          <w:lang w:val="en-US"/>
        </w:rPr>
        <w:t>Vijfsterren</w:t>
      </w:r>
      <w:proofErr w:type="spellEnd"/>
      <w:r w:rsidRPr="00127190">
        <w:rPr>
          <w:rFonts w:ascii="Calibri" w:hAnsi="Calibri"/>
          <w:lang w:val="en-US"/>
        </w:rPr>
        <w:t xml:space="preserve"> </w:t>
      </w:r>
      <w:proofErr w:type="spellStart"/>
      <w:r w:rsidRPr="00127190">
        <w:rPr>
          <w:rFonts w:ascii="Calibri" w:hAnsi="Calibri"/>
          <w:lang w:val="en-US"/>
        </w:rPr>
        <w:t>wellnesshotel</w:t>
      </w:r>
      <w:proofErr w:type="spellEnd"/>
      <w:r w:rsidRPr="00127190">
        <w:rPr>
          <w:rFonts w:ascii="Calibri" w:hAnsi="Calibri"/>
          <w:lang w:val="en-US"/>
        </w:rPr>
        <w:t xml:space="preserve"> 'My Arbor', St. Andrä</w:t>
      </w:r>
    </w:p>
    <w:p w14:paraId="6E61BE99" w14:textId="19BD1845" w:rsidR="002871BD" w:rsidRDefault="00477C83" w:rsidP="00477C83">
      <w:pPr>
        <w:rPr>
          <w:rFonts w:ascii="Calibri" w:hAnsi="Calibri" w:cs="Calibri"/>
        </w:rPr>
      </w:pPr>
      <w:r>
        <w:rPr>
          <w:rFonts w:ascii="Calibri" w:hAnsi="Calibri"/>
          <w:b/>
        </w:rPr>
        <w:t>Oplevering</w:t>
      </w:r>
      <w:r>
        <w:rPr>
          <w:rFonts w:ascii="Calibri" w:hAnsi="Calibri"/>
        </w:rPr>
        <w:t>: 2018</w:t>
      </w:r>
    </w:p>
    <w:p w14:paraId="5E28C8B4" w14:textId="1A71C5C7" w:rsidR="002871BD" w:rsidRDefault="00477C83">
      <w:pPr>
        <w:rPr>
          <w:rFonts w:ascii="Calibri" w:hAnsi="Calibri" w:cs="Calibri"/>
        </w:rPr>
      </w:pPr>
      <w:r>
        <w:rPr>
          <w:rFonts w:ascii="Calibri" w:hAnsi="Calibri"/>
          <w:b/>
        </w:rPr>
        <w:t>Bouwheer</w:t>
      </w:r>
      <w:r>
        <w:rPr>
          <w:rFonts w:ascii="Calibri" w:hAnsi="Calibri"/>
        </w:rPr>
        <w:t>: Markus Gruber, Well.com GmbH</w:t>
      </w:r>
    </w:p>
    <w:p w14:paraId="279449AE" w14:textId="2E715880" w:rsidR="002871BD" w:rsidRDefault="00477C83">
      <w:pPr>
        <w:rPr>
          <w:rFonts w:ascii="Calibri" w:hAnsi="Calibri" w:cs="Calibri"/>
        </w:rPr>
      </w:pPr>
      <w:r>
        <w:rPr>
          <w:rFonts w:ascii="Calibri" w:hAnsi="Calibri"/>
          <w:b/>
        </w:rPr>
        <w:t>Architect</w:t>
      </w:r>
      <w:r>
        <w:rPr>
          <w:rFonts w:ascii="Calibri" w:hAnsi="Calibri"/>
        </w:rPr>
        <w:t>: Paul Seeber, Architekturplus, en Wolfgang Meraner, Vahrn</w:t>
      </w:r>
    </w:p>
    <w:p w14:paraId="4063348C" w14:textId="1896245E" w:rsidR="002871BD" w:rsidRDefault="00477C83">
      <w:pPr>
        <w:rPr>
          <w:rFonts w:ascii="Calibri" w:hAnsi="Calibri" w:cs="Calibri"/>
        </w:rPr>
      </w:pPr>
      <w:r>
        <w:rPr>
          <w:rFonts w:ascii="Calibri" w:hAnsi="Calibri"/>
          <w:b/>
        </w:rPr>
        <w:t>Interieurontwerp</w:t>
      </w:r>
      <w:r>
        <w:rPr>
          <w:rFonts w:ascii="Calibri" w:hAnsi="Calibri"/>
        </w:rPr>
        <w:t>: Gerhard Tauber, Tage.Architekt, Brixen</w:t>
      </w:r>
    </w:p>
    <w:p w14:paraId="6F8B9BAE" w14:textId="0707B7B8" w:rsidR="00477C83" w:rsidRDefault="00477C83">
      <w:pPr>
        <w:rPr>
          <w:rFonts w:ascii="Calibri" w:hAnsi="Calibri"/>
        </w:rPr>
      </w:pPr>
      <w:r>
        <w:rPr>
          <w:rFonts w:ascii="Calibri" w:hAnsi="Calibri"/>
          <w:b/>
        </w:rPr>
        <w:t>Uitvoering</w:t>
      </w:r>
      <w:r>
        <w:rPr>
          <w:rFonts w:ascii="Calibri" w:hAnsi="Calibri"/>
        </w:rPr>
        <w:t>: Türmanufaktur Gruber, Bruneck</w:t>
      </w:r>
    </w:p>
    <w:p w14:paraId="19D66936" w14:textId="77777777" w:rsidR="00B63E31" w:rsidRDefault="00B63E31">
      <w:pPr>
        <w:rPr>
          <w:rFonts w:ascii="Calibri" w:hAnsi="Calibri"/>
        </w:rPr>
      </w:pPr>
    </w:p>
    <w:p w14:paraId="7366FCD8" w14:textId="77777777" w:rsidR="00B63E31" w:rsidRDefault="00B63E31">
      <w:pPr>
        <w:rPr>
          <w:rFonts w:ascii="Calibri" w:hAnsi="Calibri"/>
        </w:rPr>
      </w:pPr>
    </w:p>
    <w:p w14:paraId="73F455F6" w14:textId="77777777" w:rsidR="00B63E31" w:rsidRPr="00B63E31" w:rsidRDefault="00B63E31" w:rsidP="00B63E31">
      <w:pPr>
        <w:rPr>
          <w:rFonts w:ascii="Calibri" w:hAnsi="Calibri" w:cs="Calibri"/>
        </w:rPr>
      </w:pPr>
      <w:r w:rsidRPr="00B63E31">
        <w:rPr>
          <w:rFonts w:ascii="Calibri" w:hAnsi="Calibri" w:cs="Calibri"/>
        </w:rPr>
        <w:t>Bijschrift 1: Op de helling van het Plose-gebergte, hoog boven de stad Brixen in het Eisacktal, heeft Markus Huber zijn droom van een boomhut verwezenlijkt en een toevluchtsoord midden in de natuur gecreëerd. Het „My Arbor“ past zich aan de omgeving en het terrein aan. Om op te gaan in de omgeving maakt de architectuur gebruik van de kleuren en materialen van het bos en de bergen. Foto: Hawa Sliding Solutions AG</w:t>
      </w:r>
    </w:p>
    <w:p w14:paraId="7F92AE02" w14:textId="77777777" w:rsidR="00B63E31" w:rsidRPr="00B63E31" w:rsidRDefault="00B63E31" w:rsidP="00B63E31">
      <w:pPr>
        <w:rPr>
          <w:rFonts w:ascii="Calibri" w:hAnsi="Calibri" w:cs="Calibri"/>
        </w:rPr>
      </w:pPr>
    </w:p>
    <w:p w14:paraId="392A80D5" w14:textId="77777777" w:rsidR="00B63E31" w:rsidRPr="00B63E31" w:rsidRDefault="00B63E31" w:rsidP="00B63E31">
      <w:pPr>
        <w:rPr>
          <w:rFonts w:ascii="Calibri" w:hAnsi="Calibri" w:cs="Calibri"/>
        </w:rPr>
      </w:pPr>
      <w:r w:rsidRPr="00B63E31">
        <w:rPr>
          <w:rFonts w:ascii="Calibri" w:hAnsi="Calibri" w:cs="Calibri"/>
        </w:rPr>
        <w:t>Bijschrift 2: Aan de ene kant een weids uitzicht over het dal naar de omliggende bergen; achter je het rustgevende ruisen van de boomtoppen. In het vijfsterren-wellnesshotel ‘My Arbor’ vormt de boom de kern van het concept. Foto: Hawa Sliding Solutions AG</w:t>
      </w:r>
    </w:p>
    <w:p w14:paraId="2E9D39D5" w14:textId="77777777" w:rsidR="00B63E31" w:rsidRPr="00B63E31" w:rsidRDefault="00B63E31" w:rsidP="00B63E31">
      <w:pPr>
        <w:rPr>
          <w:rFonts w:ascii="Calibri" w:hAnsi="Calibri" w:cs="Calibri"/>
        </w:rPr>
      </w:pPr>
    </w:p>
    <w:p w14:paraId="60C05AAC" w14:textId="77777777" w:rsidR="00B63E31" w:rsidRPr="00B63E31" w:rsidRDefault="00B63E31" w:rsidP="00B63E31">
      <w:pPr>
        <w:rPr>
          <w:rFonts w:ascii="Calibri" w:hAnsi="Calibri" w:cs="Calibri"/>
        </w:rPr>
      </w:pPr>
      <w:r w:rsidRPr="00B63E31">
        <w:rPr>
          <w:rFonts w:ascii="Calibri" w:hAnsi="Calibri" w:cs="Calibri"/>
        </w:rPr>
        <w:t>Bijschrift 3: Het gebouw van het vijfsterren-wellnesshotel „My Arbor“ rust aan de ene kant zachtjes op een sokkel. Aan de andere kant, waar de suites zich bevinden, lijkt het gewichtloos te rusten op 65 dragende palen van echt hout, die deels tot 32 m hoog reiken. Foto: Hawa Sliding Solutions AG</w:t>
      </w:r>
    </w:p>
    <w:p w14:paraId="4E635E76" w14:textId="77777777" w:rsidR="00B63E31" w:rsidRPr="00B63E31" w:rsidRDefault="00B63E31" w:rsidP="00B63E31">
      <w:pPr>
        <w:rPr>
          <w:rFonts w:ascii="Calibri" w:hAnsi="Calibri" w:cs="Calibri"/>
        </w:rPr>
      </w:pPr>
    </w:p>
    <w:p w14:paraId="5EA8B85D" w14:textId="552BB6DF" w:rsidR="00B63E31" w:rsidRDefault="00B63E31" w:rsidP="00B63E31">
      <w:pPr>
        <w:rPr>
          <w:rFonts w:ascii="Calibri" w:hAnsi="Calibri" w:cs="Calibri"/>
        </w:rPr>
      </w:pPr>
      <w:r w:rsidRPr="00B63E31">
        <w:rPr>
          <w:rFonts w:ascii="Calibri" w:hAnsi="Calibri" w:cs="Calibri"/>
        </w:rPr>
        <w:t>Bijschrift 4: Met een oppervlakte tot wel 100 vierkante meter bieden de suites in het vijfsterren-wellnesshotel „My Arbor“ toevluchtsoorden waar gasten rust kunnen vinden en nieuwe energie kunnen opdoen. Met maximaal drie schuifdeuren die ruimtes scheiden of verbinden, kan de ruimte binnen de royale plattegronden variabel worden ingericht en gebruikt naar persoonlijke behoefte. Foto: Hawa Sliding Solutions AG</w:t>
      </w:r>
    </w:p>
    <w:p w14:paraId="4B227012" w14:textId="77777777" w:rsidR="00B63E31" w:rsidRDefault="00B63E31" w:rsidP="00B63E31">
      <w:pPr>
        <w:rPr>
          <w:rFonts w:ascii="Calibri" w:hAnsi="Calibri" w:cs="Calibri"/>
        </w:rPr>
      </w:pPr>
    </w:p>
    <w:p w14:paraId="37E476B0" w14:textId="41A4FF2B" w:rsidR="00B63E31" w:rsidRPr="00482189" w:rsidRDefault="00B63E31" w:rsidP="00B63E31">
      <w:pPr>
        <w:rPr>
          <w:rFonts w:ascii="Calibri" w:hAnsi="Calibri" w:cs="Calibri"/>
        </w:rPr>
      </w:pPr>
      <w:r w:rsidRPr="00B63E31">
        <w:rPr>
          <w:rFonts w:ascii="Calibri" w:hAnsi="Calibri" w:cs="Calibri"/>
        </w:rPr>
        <w:t>Bijschrift 5: Het boomconcept komt in het vijfsterren-wellnesshotel „My Arbor“ consequent tot uiting, van de omgeving via de gevel tot in de kamers. Zo wordt de architectuur een integraal onderdeel van het bos en gaat ze onopvallend op in het Zuid-Tiroolse landschap. Foto: Hawa Sliding Solutions AG</w:t>
      </w:r>
    </w:p>
    <w:sectPr w:rsidR="00B63E31" w:rsidRPr="00482189" w:rsidSect="00DD0F27">
      <w:headerReference w:type="default" r:id="rId6"/>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E9248" w14:textId="77777777" w:rsidR="00BC1E2D" w:rsidRDefault="00BC1E2D" w:rsidP="00B63E31">
      <w:r>
        <w:separator/>
      </w:r>
    </w:p>
  </w:endnote>
  <w:endnote w:type="continuationSeparator" w:id="0">
    <w:p w14:paraId="4E30069C" w14:textId="77777777" w:rsidR="00BC1E2D" w:rsidRDefault="00BC1E2D" w:rsidP="00B63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1035A" w14:textId="77777777" w:rsidR="00BC1E2D" w:rsidRDefault="00BC1E2D" w:rsidP="00B63E31">
      <w:r>
        <w:separator/>
      </w:r>
    </w:p>
  </w:footnote>
  <w:footnote w:type="continuationSeparator" w:id="0">
    <w:p w14:paraId="76BD6CCE" w14:textId="77777777" w:rsidR="00BC1E2D" w:rsidRDefault="00BC1E2D" w:rsidP="00B63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EA87" w14:textId="2AD471CB" w:rsidR="00B63E31" w:rsidRPr="00B63E31" w:rsidRDefault="00B63E31" w:rsidP="00B63E31">
    <w:pPr>
      <w:pStyle w:val="Kopfzeile"/>
      <w:jc w:val="right"/>
      <w:rPr>
        <w:rFonts w:ascii="Calibri" w:hAnsi="Calibri" w:cs="Calibri"/>
        <w:sz w:val="20"/>
        <w:szCs w:val="20"/>
      </w:rPr>
    </w:pPr>
    <w:r w:rsidRPr="00B63E31">
      <w:rPr>
        <w:rFonts w:ascii="Calibri" w:hAnsi="Calibri" w:cs="Calibri"/>
        <w:sz w:val="20"/>
        <w:szCs w:val="20"/>
      </w:rPr>
      <w:t>PR-nr. 10028-0038-08/2026</w:t>
    </w:r>
  </w:p>
  <w:p w14:paraId="03A913E4" w14:textId="77777777" w:rsidR="00B63E31" w:rsidRPr="00B63E31" w:rsidRDefault="00B63E31" w:rsidP="00B63E31">
    <w:pPr>
      <w:pStyle w:val="Kopfzeile"/>
      <w:jc w:val="right"/>
      <w:rPr>
        <w:rFonts w:ascii="Calibri" w:hAnsi="Calibri" w:cs="Calibri"/>
        <w:sz w:val="20"/>
        <w:szCs w:val="20"/>
      </w:rPr>
    </w:pPr>
    <w:r w:rsidRPr="00B63E31">
      <w:rPr>
        <w:rFonts w:ascii="Calibri" w:hAnsi="Calibri" w:cs="Calibri"/>
        <w:sz w:val="20"/>
        <w:szCs w:val="20"/>
      </w:rPr>
      <w:t>Toevluchtsoord in de boomtoppen</w:t>
    </w:r>
  </w:p>
  <w:p w14:paraId="3EE450DD" w14:textId="6E2A7D76" w:rsidR="00B63E31" w:rsidRPr="00B63E31" w:rsidRDefault="00B63E31" w:rsidP="00B63E31">
    <w:pPr>
      <w:pStyle w:val="Kopfzeile"/>
      <w:jc w:val="right"/>
      <w:rPr>
        <w:rFonts w:ascii="Calibri" w:hAnsi="Calibri" w:cs="Calibri"/>
        <w:sz w:val="20"/>
        <w:szCs w:val="20"/>
      </w:rPr>
    </w:pPr>
    <w:r w:rsidRPr="00B63E31">
      <w:rPr>
        <w:rFonts w:ascii="Calibri" w:hAnsi="Calibri" w:cs="Calibri"/>
        <w:sz w:val="20"/>
        <w:szCs w:val="20"/>
      </w:rPr>
      <w:t>In het luxehotel 'My Arbor' voel je de hartslag van de natuur.</w:t>
    </w:r>
    <w:r>
      <w:rPr>
        <w:rFonts w:ascii="Calibri" w:hAnsi="Calibri" w:cs="Calibri"/>
        <w:sz w:val="20"/>
        <w:szCs w:val="20"/>
      </w:rPr>
      <w:t xml:space="preserve"> – Pagina </w:t>
    </w:r>
    <w:r w:rsidRPr="00B63E31">
      <w:rPr>
        <w:rFonts w:ascii="Calibri" w:hAnsi="Calibri" w:cs="Calibri"/>
        <w:sz w:val="20"/>
        <w:szCs w:val="20"/>
      </w:rPr>
      <w:fldChar w:fldCharType="begin"/>
    </w:r>
    <w:r w:rsidRPr="00B63E31">
      <w:rPr>
        <w:rFonts w:ascii="Calibri" w:hAnsi="Calibri" w:cs="Calibri"/>
        <w:sz w:val="20"/>
        <w:szCs w:val="20"/>
      </w:rPr>
      <w:instrText>PAGE   \* MERGEFORMAT</w:instrText>
    </w:r>
    <w:r w:rsidRPr="00B63E31">
      <w:rPr>
        <w:rFonts w:ascii="Calibri" w:hAnsi="Calibri" w:cs="Calibri"/>
        <w:sz w:val="20"/>
        <w:szCs w:val="20"/>
      </w:rPr>
      <w:fldChar w:fldCharType="separate"/>
    </w:r>
    <w:r w:rsidRPr="00B63E31">
      <w:rPr>
        <w:rFonts w:ascii="Calibri" w:hAnsi="Calibri" w:cs="Calibri"/>
        <w:sz w:val="20"/>
        <w:szCs w:val="20"/>
        <w:lang w:val="de-DE"/>
      </w:rPr>
      <w:t>1</w:t>
    </w:r>
    <w:r w:rsidRPr="00B63E31">
      <w:rPr>
        <w:rFonts w:ascii="Calibri" w:hAnsi="Calibri" w:cs="Calibri"/>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C57"/>
    <w:rsid w:val="000218C8"/>
    <w:rsid w:val="000351AB"/>
    <w:rsid w:val="000A5549"/>
    <w:rsid w:val="000B510E"/>
    <w:rsid w:val="000C05D7"/>
    <w:rsid w:val="000F0288"/>
    <w:rsid w:val="000F5A32"/>
    <w:rsid w:val="00107E4A"/>
    <w:rsid w:val="00127190"/>
    <w:rsid w:val="001316AF"/>
    <w:rsid w:val="00192DE6"/>
    <w:rsid w:val="001B5CBE"/>
    <w:rsid w:val="001E219A"/>
    <w:rsid w:val="00283807"/>
    <w:rsid w:val="002871BD"/>
    <w:rsid w:val="002A0554"/>
    <w:rsid w:val="002B6C9B"/>
    <w:rsid w:val="002C14D8"/>
    <w:rsid w:val="002D0C57"/>
    <w:rsid w:val="003012D4"/>
    <w:rsid w:val="003951D8"/>
    <w:rsid w:val="0042621B"/>
    <w:rsid w:val="00463983"/>
    <w:rsid w:val="0047533F"/>
    <w:rsid w:val="00477C83"/>
    <w:rsid w:val="00482189"/>
    <w:rsid w:val="00495F39"/>
    <w:rsid w:val="00496DA5"/>
    <w:rsid w:val="004A1B80"/>
    <w:rsid w:val="004E3622"/>
    <w:rsid w:val="00503A27"/>
    <w:rsid w:val="00515D53"/>
    <w:rsid w:val="005206D8"/>
    <w:rsid w:val="005261CE"/>
    <w:rsid w:val="005B231E"/>
    <w:rsid w:val="005B370C"/>
    <w:rsid w:val="005B7C08"/>
    <w:rsid w:val="005C5EC6"/>
    <w:rsid w:val="005C62D7"/>
    <w:rsid w:val="006242F2"/>
    <w:rsid w:val="00632978"/>
    <w:rsid w:val="006473FC"/>
    <w:rsid w:val="006601A9"/>
    <w:rsid w:val="00664405"/>
    <w:rsid w:val="00711296"/>
    <w:rsid w:val="00730452"/>
    <w:rsid w:val="007322DE"/>
    <w:rsid w:val="007443DC"/>
    <w:rsid w:val="007A2F23"/>
    <w:rsid w:val="007B2628"/>
    <w:rsid w:val="00821E09"/>
    <w:rsid w:val="00857C1E"/>
    <w:rsid w:val="008B332A"/>
    <w:rsid w:val="008F1158"/>
    <w:rsid w:val="00924FF5"/>
    <w:rsid w:val="009B56D2"/>
    <w:rsid w:val="009D495C"/>
    <w:rsid w:val="00A14B49"/>
    <w:rsid w:val="00A2038B"/>
    <w:rsid w:val="00A21CA7"/>
    <w:rsid w:val="00A31A58"/>
    <w:rsid w:val="00A53D43"/>
    <w:rsid w:val="00B01F49"/>
    <w:rsid w:val="00B02146"/>
    <w:rsid w:val="00B03AFE"/>
    <w:rsid w:val="00B05D9B"/>
    <w:rsid w:val="00B63E31"/>
    <w:rsid w:val="00BC1E2D"/>
    <w:rsid w:val="00C4010F"/>
    <w:rsid w:val="00C56049"/>
    <w:rsid w:val="00C93F94"/>
    <w:rsid w:val="00CA55C9"/>
    <w:rsid w:val="00CE21A3"/>
    <w:rsid w:val="00CF2F8E"/>
    <w:rsid w:val="00DB399F"/>
    <w:rsid w:val="00DD0F27"/>
    <w:rsid w:val="00E00D13"/>
    <w:rsid w:val="00E278E2"/>
    <w:rsid w:val="00E43FD8"/>
    <w:rsid w:val="00E52293"/>
    <w:rsid w:val="00EB461D"/>
    <w:rsid w:val="00EE276B"/>
    <w:rsid w:val="00F8577A"/>
    <w:rsid w:val="00F929B4"/>
    <w:rsid w:val="00FA7136"/>
    <w:rsid w:val="00FB6A1E"/>
    <w:rsid w:val="00FC283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4DCA2"/>
  <w15:chartTrackingRefBased/>
  <w15:docId w15:val="{23BDF027-49D7-4B89-A4A0-AD524DA06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D0C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D0C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D0C5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D0C5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D0C5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D0C5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D0C5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D0C5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D0C5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D0C5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D0C5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D0C5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D0C5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D0C5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D0C5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D0C5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D0C5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D0C57"/>
    <w:rPr>
      <w:rFonts w:eastAsiaTheme="majorEastAsia" w:cstheme="majorBidi"/>
      <w:color w:val="272727" w:themeColor="text1" w:themeTint="D8"/>
    </w:rPr>
  </w:style>
  <w:style w:type="paragraph" w:styleId="Titel">
    <w:name w:val="Title"/>
    <w:basedOn w:val="Standard"/>
    <w:next w:val="Standard"/>
    <w:link w:val="TitelZchn"/>
    <w:uiPriority w:val="10"/>
    <w:qFormat/>
    <w:rsid w:val="002D0C5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D0C5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D0C5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D0C5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D0C5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D0C57"/>
    <w:rPr>
      <w:i/>
      <w:iCs/>
      <w:color w:val="404040" w:themeColor="text1" w:themeTint="BF"/>
    </w:rPr>
  </w:style>
  <w:style w:type="paragraph" w:styleId="Listenabsatz">
    <w:name w:val="List Paragraph"/>
    <w:basedOn w:val="Standard"/>
    <w:uiPriority w:val="34"/>
    <w:qFormat/>
    <w:rsid w:val="002D0C57"/>
    <w:pPr>
      <w:ind w:left="720"/>
      <w:contextualSpacing/>
    </w:pPr>
  </w:style>
  <w:style w:type="character" w:styleId="IntensiveHervorhebung">
    <w:name w:val="Intense Emphasis"/>
    <w:basedOn w:val="Absatz-Standardschriftart"/>
    <w:uiPriority w:val="21"/>
    <w:qFormat/>
    <w:rsid w:val="002D0C57"/>
    <w:rPr>
      <w:i/>
      <w:iCs/>
      <w:color w:val="0F4761" w:themeColor="accent1" w:themeShade="BF"/>
    </w:rPr>
  </w:style>
  <w:style w:type="paragraph" w:styleId="IntensivesZitat">
    <w:name w:val="Intense Quote"/>
    <w:basedOn w:val="Standard"/>
    <w:next w:val="Standard"/>
    <w:link w:val="IntensivesZitatZchn"/>
    <w:uiPriority w:val="30"/>
    <w:qFormat/>
    <w:rsid w:val="002D0C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D0C57"/>
    <w:rPr>
      <w:i/>
      <w:iCs/>
      <w:color w:val="0F4761" w:themeColor="accent1" w:themeShade="BF"/>
    </w:rPr>
  </w:style>
  <w:style w:type="character" w:styleId="IntensiverVerweis">
    <w:name w:val="Intense Reference"/>
    <w:basedOn w:val="Absatz-Standardschriftart"/>
    <w:uiPriority w:val="32"/>
    <w:qFormat/>
    <w:rsid w:val="002D0C57"/>
    <w:rPr>
      <w:b/>
      <w:bCs/>
      <w:smallCaps/>
      <w:color w:val="0F4761" w:themeColor="accent1" w:themeShade="BF"/>
      <w:spacing w:val="5"/>
    </w:rPr>
  </w:style>
  <w:style w:type="paragraph" w:styleId="Kopfzeile">
    <w:name w:val="header"/>
    <w:basedOn w:val="Standard"/>
    <w:link w:val="KopfzeileZchn"/>
    <w:uiPriority w:val="99"/>
    <w:unhideWhenUsed/>
    <w:rsid w:val="00B63E31"/>
    <w:pPr>
      <w:tabs>
        <w:tab w:val="center" w:pos="4536"/>
        <w:tab w:val="right" w:pos="9072"/>
      </w:tabs>
    </w:pPr>
  </w:style>
  <w:style w:type="character" w:customStyle="1" w:styleId="KopfzeileZchn">
    <w:name w:val="Kopfzeile Zchn"/>
    <w:basedOn w:val="Absatz-Standardschriftart"/>
    <w:link w:val="Kopfzeile"/>
    <w:uiPriority w:val="99"/>
    <w:rsid w:val="00B63E31"/>
  </w:style>
  <w:style w:type="paragraph" w:styleId="Fuzeile">
    <w:name w:val="footer"/>
    <w:basedOn w:val="Standard"/>
    <w:link w:val="FuzeileZchn"/>
    <w:uiPriority w:val="99"/>
    <w:unhideWhenUsed/>
    <w:rsid w:val="00B63E31"/>
    <w:pPr>
      <w:tabs>
        <w:tab w:val="center" w:pos="4536"/>
        <w:tab w:val="right" w:pos="9072"/>
      </w:tabs>
    </w:pPr>
  </w:style>
  <w:style w:type="character" w:customStyle="1" w:styleId="FuzeileZchn">
    <w:name w:val="Fußzeile Zchn"/>
    <w:basedOn w:val="Absatz-Standardschriftart"/>
    <w:link w:val="Fuzeile"/>
    <w:uiPriority w:val="99"/>
    <w:rsid w:val="00B63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4655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2</cp:revision>
  <dcterms:created xsi:type="dcterms:W3CDTF">2026-08-25T10:22:00Z</dcterms:created>
  <dcterms:modified xsi:type="dcterms:W3CDTF">2026-08-25T10:22:00Z</dcterms:modified>
</cp:coreProperties>
</file>