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37D99" w14:textId="77777777" w:rsidR="00217CDD" w:rsidRPr="00217CDD" w:rsidRDefault="00217CDD">
      <w:pPr>
        <w:rPr>
          <w:rFonts w:ascii="Calibri" w:hAnsi="Calibri" w:cs="Calibri"/>
          <w:sz w:val="20"/>
          <w:szCs w:val="20"/>
        </w:rPr>
      </w:pPr>
      <w:r w:rsidRPr="00217CDD">
        <w:rPr>
          <w:rFonts w:ascii="Calibri" w:hAnsi="Calibri" w:cs="Calibri"/>
          <w:sz w:val="20"/>
          <w:szCs w:val="20"/>
        </w:rPr>
        <w:t>PR-Nr. 10032-0017-10/2026</w:t>
      </w:r>
    </w:p>
    <w:p w14:paraId="7E307B31" w14:textId="77777777" w:rsidR="00217CDD" w:rsidRDefault="00217CDD">
      <w:pPr>
        <w:rPr>
          <w:rFonts w:ascii="Calibri" w:hAnsi="Calibri" w:cs="Calibri"/>
          <w:b/>
          <w:bCs/>
          <w:sz w:val="28"/>
          <w:szCs w:val="28"/>
        </w:rPr>
      </w:pPr>
    </w:p>
    <w:p w14:paraId="2CA936CA" w14:textId="08E617EC" w:rsidR="00C10205" w:rsidRPr="00A171DA" w:rsidRDefault="00C10205">
      <w:pPr>
        <w:rPr>
          <w:rFonts w:ascii="Calibri" w:hAnsi="Calibri" w:cs="Calibri"/>
          <w:b/>
          <w:bCs/>
          <w:sz w:val="28"/>
          <w:szCs w:val="28"/>
        </w:rPr>
      </w:pPr>
      <w:r w:rsidRPr="00A171DA">
        <w:rPr>
          <w:rFonts w:ascii="Calibri" w:hAnsi="Calibri" w:cs="Calibri"/>
          <w:b/>
          <w:bCs/>
          <w:sz w:val="28"/>
          <w:szCs w:val="28"/>
        </w:rPr>
        <w:t>Erfolgreicher Maschinenbauer investiert in Verl</w:t>
      </w:r>
    </w:p>
    <w:p w14:paraId="4137FE2E" w14:textId="44E8A8C8" w:rsidR="00C10205" w:rsidRPr="00A171DA" w:rsidRDefault="00A171DA">
      <w:pPr>
        <w:rPr>
          <w:rFonts w:ascii="Calibri" w:hAnsi="Calibri" w:cs="Calibri"/>
          <w:b/>
          <w:bCs/>
        </w:rPr>
      </w:pPr>
      <w:r w:rsidRPr="00A171DA">
        <w:rPr>
          <w:rFonts w:ascii="Calibri" w:hAnsi="Calibri" w:cs="Calibri"/>
          <w:b/>
          <w:bCs/>
        </w:rPr>
        <w:t xml:space="preserve">Erster </w:t>
      </w:r>
      <w:r w:rsidR="00C10205" w:rsidRPr="00A171DA">
        <w:rPr>
          <w:rFonts w:ascii="Calibri" w:hAnsi="Calibri" w:cs="Calibri"/>
          <w:b/>
          <w:bCs/>
        </w:rPr>
        <w:t>Spatenstich für neue</w:t>
      </w:r>
      <w:r w:rsidR="007766DE">
        <w:rPr>
          <w:rFonts w:ascii="Calibri" w:hAnsi="Calibri" w:cs="Calibri"/>
          <w:b/>
          <w:bCs/>
        </w:rPr>
        <w:t>n Hauptsitz</w:t>
      </w:r>
      <w:r w:rsidR="00C10205" w:rsidRPr="00A171DA">
        <w:rPr>
          <w:rFonts w:ascii="Calibri" w:hAnsi="Calibri" w:cs="Calibri"/>
          <w:b/>
          <w:bCs/>
        </w:rPr>
        <w:t xml:space="preserve"> der Schirmer Maschinen GmbH</w:t>
      </w:r>
    </w:p>
    <w:p w14:paraId="753F1B70" w14:textId="77777777" w:rsidR="00C10205" w:rsidRDefault="00C10205">
      <w:pPr>
        <w:rPr>
          <w:rFonts w:ascii="Calibri" w:hAnsi="Calibri" w:cs="Calibri"/>
        </w:rPr>
      </w:pPr>
    </w:p>
    <w:p w14:paraId="5EE1D46F" w14:textId="545494E3" w:rsidR="006C5782" w:rsidRDefault="006C5782" w:rsidP="00C371FD">
      <w:pPr>
        <w:spacing w:line="274" w:lineRule="auto"/>
        <w:rPr>
          <w:rFonts w:ascii="Calibri" w:hAnsi="Calibri" w:cs="Calibri"/>
          <w:b/>
          <w:bCs/>
        </w:rPr>
      </w:pPr>
      <w:r w:rsidRPr="006C5782">
        <w:rPr>
          <w:rFonts w:ascii="Calibri" w:hAnsi="Calibri" w:cs="Calibri"/>
          <w:b/>
          <w:bCs/>
        </w:rPr>
        <w:t>Am 21. Oktober 2026 hat offiziell der Bau für die bislang größte Investition in der Geschichte der zur Beckhoff Automation-Gruppe gehörenden Schirmer Maschinen GmbH aus Verl begonnen. Vertreter der lokalen Politik und Verwaltung und der Familie Beckhoff sowie Verantwortliche vom Bauherren Schirmer und vom Generalunternehmer Goldbeck trafen sich zum ersten Spatenstich. Das Unternehmen baut grenzüberscheitend zwischen den beiden Kommunen Verl</w:t>
      </w:r>
      <w:r>
        <w:rPr>
          <w:rFonts w:ascii="Calibri" w:hAnsi="Calibri" w:cs="Calibri"/>
          <w:b/>
          <w:bCs/>
        </w:rPr>
        <w:t xml:space="preserve"> </w:t>
      </w:r>
      <w:r w:rsidRPr="006C5782">
        <w:rPr>
          <w:rFonts w:ascii="Calibri" w:hAnsi="Calibri" w:cs="Calibri"/>
          <w:b/>
          <w:bCs/>
        </w:rPr>
        <w:t xml:space="preserve">und Rietberg. Auf dem Gelände </w:t>
      </w:r>
      <w:r>
        <w:rPr>
          <w:rFonts w:ascii="Calibri" w:hAnsi="Calibri" w:cs="Calibri"/>
          <w:b/>
          <w:bCs/>
        </w:rPr>
        <w:t xml:space="preserve">des Stammsitzes </w:t>
      </w:r>
      <w:r w:rsidRPr="006C5782">
        <w:rPr>
          <w:rFonts w:ascii="Calibri" w:hAnsi="Calibri" w:cs="Calibri"/>
          <w:b/>
          <w:bCs/>
        </w:rPr>
        <w:t xml:space="preserve">an der Stahlstraße entsteht </w:t>
      </w:r>
      <w:r>
        <w:rPr>
          <w:rFonts w:ascii="Calibri" w:hAnsi="Calibri" w:cs="Calibri"/>
          <w:b/>
          <w:bCs/>
        </w:rPr>
        <w:t xml:space="preserve">mit neuen </w:t>
      </w:r>
      <w:r w:rsidRPr="006C5782">
        <w:rPr>
          <w:rFonts w:ascii="Calibri" w:hAnsi="Calibri" w:cs="Calibri"/>
          <w:b/>
          <w:bCs/>
        </w:rPr>
        <w:t>Verwaltungs- und Produktionsgebäude</w:t>
      </w:r>
      <w:r>
        <w:rPr>
          <w:rFonts w:ascii="Calibri" w:hAnsi="Calibri" w:cs="Calibri"/>
          <w:b/>
          <w:bCs/>
        </w:rPr>
        <w:t xml:space="preserve">n </w:t>
      </w:r>
      <w:r w:rsidRPr="006C5782">
        <w:rPr>
          <w:rFonts w:ascii="Calibri" w:hAnsi="Calibri" w:cs="Calibri"/>
          <w:b/>
          <w:bCs/>
        </w:rPr>
        <w:t xml:space="preserve">ein modernes und größeres Werk, mit dem der Maschinenbauer alle seine Unternehmensbereiche an einem Standort zusammenführt und sich für die Zukunft aufstellt. </w:t>
      </w:r>
    </w:p>
    <w:p w14:paraId="513C562B" w14:textId="0D9316E4" w:rsidR="00C10205" w:rsidRPr="00C10205" w:rsidRDefault="00C10205" w:rsidP="00C371FD">
      <w:pPr>
        <w:spacing w:line="274" w:lineRule="auto"/>
        <w:rPr>
          <w:rFonts w:ascii="Calibri" w:hAnsi="Calibri" w:cs="Calibri"/>
        </w:rPr>
      </w:pPr>
      <w:r w:rsidRPr="00C10205">
        <w:rPr>
          <w:rFonts w:ascii="Calibri" w:hAnsi="Calibri" w:cs="Calibri"/>
        </w:rPr>
        <w:t xml:space="preserve"> </w:t>
      </w:r>
    </w:p>
    <w:p w14:paraId="7E88EBC0" w14:textId="2D89141F" w:rsidR="00251CE1" w:rsidRDefault="00251CE1" w:rsidP="00C371FD">
      <w:pPr>
        <w:spacing w:line="274" w:lineRule="auto"/>
        <w:rPr>
          <w:rFonts w:ascii="Calibri" w:hAnsi="Calibri" w:cs="Calibri"/>
        </w:rPr>
      </w:pPr>
      <w:r>
        <w:rPr>
          <w:rFonts w:ascii="Calibri" w:hAnsi="Calibri" w:cs="Calibri"/>
        </w:rPr>
        <w:t xml:space="preserve">Schirmer entwickelt sich dynamisch. </w:t>
      </w:r>
      <w:r w:rsidR="003626D2">
        <w:rPr>
          <w:rFonts w:ascii="Calibri" w:hAnsi="Calibri" w:cs="Calibri"/>
        </w:rPr>
        <w:t>Zwischen</w:t>
      </w:r>
      <w:r w:rsidR="00104DCB">
        <w:rPr>
          <w:rFonts w:ascii="Calibri" w:hAnsi="Calibri" w:cs="Calibri"/>
        </w:rPr>
        <w:t xml:space="preserve"> 2019 </w:t>
      </w:r>
      <w:r w:rsidR="003626D2">
        <w:rPr>
          <w:rFonts w:ascii="Calibri" w:hAnsi="Calibri" w:cs="Calibri"/>
        </w:rPr>
        <w:t>und</w:t>
      </w:r>
      <w:r w:rsidR="00104DCB">
        <w:rPr>
          <w:rFonts w:ascii="Calibri" w:hAnsi="Calibri" w:cs="Calibri"/>
        </w:rPr>
        <w:t xml:space="preserve"> 2024 </w:t>
      </w:r>
      <w:r>
        <w:rPr>
          <w:rFonts w:ascii="Calibri" w:hAnsi="Calibri" w:cs="Calibri"/>
        </w:rPr>
        <w:t>hatte</w:t>
      </w:r>
      <w:r w:rsidR="00104DCB">
        <w:rPr>
          <w:rFonts w:ascii="Calibri" w:hAnsi="Calibri" w:cs="Calibri"/>
        </w:rPr>
        <w:t xml:space="preserve"> sich der Umsatz </w:t>
      </w:r>
      <w:r>
        <w:rPr>
          <w:rFonts w:ascii="Calibri" w:hAnsi="Calibri" w:cs="Calibri"/>
        </w:rPr>
        <w:t xml:space="preserve">des 1979 gegründeten </w:t>
      </w:r>
      <w:r w:rsidR="00BC2FBB">
        <w:rPr>
          <w:rFonts w:ascii="Calibri" w:hAnsi="Calibri" w:cs="Calibri"/>
        </w:rPr>
        <w:t xml:space="preserve">und international agierenden </w:t>
      </w:r>
      <w:r w:rsidR="001A37E9">
        <w:rPr>
          <w:rFonts w:ascii="Calibri" w:hAnsi="Calibri" w:cs="Calibri"/>
        </w:rPr>
        <w:t>Maschinenbauers</w:t>
      </w:r>
      <w:r>
        <w:rPr>
          <w:rFonts w:ascii="Calibri" w:hAnsi="Calibri" w:cs="Calibri"/>
        </w:rPr>
        <w:t xml:space="preserve"> </w:t>
      </w:r>
      <w:r w:rsidR="003626D2">
        <w:rPr>
          <w:rFonts w:ascii="Calibri" w:hAnsi="Calibri" w:cs="Calibri"/>
        </w:rPr>
        <w:t>auf</w:t>
      </w:r>
      <w:r w:rsidR="00104DCB">
        <w:rPr>
          <w:rFonts w:ascii="Calibri" w:hAnsi="Calibri" w:cs="Calibri"/>
        </w:rPr>
        <w:t xml:space="preserve"> </w:t>
      </w:r>
      <w:r w:rsidR="007D7C0F">
        <w:rPr>
          <w:rFonts w:ascii="Calibri" w:hAnsi="Calibri" w:cs="Calibri"/>
        </w:rPr>
        <w:t>80</w:t>
      </w:r>
      <w:r w:rsidR="00104DCB">
        <w:rPr>
          <w:rFonts w:ascii="Calibri" w:hAnsi="Calibri" w:cs="Calibri"/>
        </w:rPr>
        <w:t xml:space="preserve"> Mio. Euro</w:t>
      </w:r>
      <w:r>
        <w:rPr>
          <w:rFonts w:ascii="Calibri" w:hAnsi="Calibri" w:cs="Calibri"/>
        </w:rPr>
        <w:t xml:space="preserve"> verdoppelt</w:t>
      </w:r>
      <w:r w:rsidR="00104DCB">
        <w:rPr>
          <w:rFonts w:ascii="Calibri" w:hAnsi="Calibri" w:cs="Calibri"/>
        </w:rPr>
        <w:t xml:space="preserve">. </w:t>
      </w:r>
      <w:r w:rsidR="00A83220" w:rsidRPr="00A83220">
        <w:rPr>
          <w:rFonts w:ascii="Calibri" w:hAnsi="Calibri" w:cs="Calibri"/>
        </w:rPr>
        <w:t xml:space="preserve">Im gleichen Zeitraum wuchs die Anzahl </w:t>
      </w:r>
      <w:r w:rsidR="001A37E9">
        <w:rPr>
          <w:rFonts w:ascii="Calibri" w:hAnsi="Calibri" w:cs="Calibri"/>
        </w:rPr>
        <w:t xml:space="preserve">der </w:t>
      </w:r>
      <w:r w:rsidR="00A83220" w:rsidRPr="00A83220">
        <w:rPr>
          <w:rFonts w:ascii="Calibri" w:hAnsi="Calibri" w:cs="Calibri"/>
        </w:rPr>
        <w:t>Mitarbeiter überdurchschnittlich</w:t>
      </w:r>
      <w:r w:rsidR="00134305">
        <w:rPr>
          <w:rFonts w:ascii="Calibri" w:hAnsi="Calibri" w:cs="Calibri"/>
        </w:rPr>
        <w:t>; d</w:t>
      </w:r>
      <w:r w:rsidR="00F32B87" w:rsidRPr="00F32B87">
        <w:rPr>
          <w:rFonts w:ascii="Calibri" w:hAnsi="Calibri" w:cs="Calibri"/>
        </w:rPr>
        <w:t xml:space="preserve">er Anteil des Fachkräftenachwuchses verdreifachte sich auf aktuell 24 Auszubildende. </w:t>
      </w:r>
      <w:r w:rsidRPr="00251CE1">
        <w:rPr>
          <w:rFonts w:ascii="Calibri" w:hAnsi="Calibri" w:cs="Calibri"/>
        </w:rPr>
        <w:t xml:space="preserve">2025 erwirtschaftete </w:t>
      </w:r>
      <w:r w:rsidR="009F11B0">
        <w:rPr>
          <w:rFonts w:ascii="Calibri" w:hAnsi="Calibri" w:cs="Calibri"/>
        </w:rPr>
        <w:t>das Unternehmen</w:t>
      </w:r>
      <w:r w:rsidRPr="00251CE1">
        <w:rPr>
          <w:rFonts w:ascii="Calibri" w:hAnsi="Calibri" w:cs="Calibri"/>
        </w:rPr>
        <w:t xml:space="preserve"> mit rund 300 Mitarbeitern</w:t>
      </w:r>
      <w:r w:rsidR="009F11B0">
        <w:rPr>
          <w:rFonts w:ascii="Calibri" w:hAnsi="Calibri" w:cs="Calibri"/>
        </w:rPr>
        <w:t xml:space="preserve"> und einem 70-köpfigen, exklusiv für Schirmer arbeitenden Team von Beckhoff Automation</w:t>
      </w:r>
      <w:r w:rsidRPr="00251CE1">
        <w:rPr>
          <w:rFonts w:ascii="Calibri" w:hAnsi="Calibri" w:cs="Calibri"/>
        </w:rPr>
        <w:t xml:space="preserve"> einen Umsatz von </w:t>
      </w:r>
      <w:r w:rsidR="00E51019">
        <w:rPr>
          <w:rFonts w:ascii="Calibri" w:hAnsi="Calibri" w:cs="Calibri"/>
        </w:rPr>
        <w:t>knapp 90</w:t>
      </w:r>
      <w:r w:rsidRPr="00251CE1">
        <w:rPr>
          <w:rFonts w:ascii="Calibri" w:hAnsi="Calibri" w:cs="Calibri"/>
        </w:rPr>
        <w:t xml:space="preserve"> Mio. Euro. </w:t>
      </w:r>
      <w:r w:rsidR="009F11B0">
        <w:rPr>
          <w:rFonts w:ascii="Calibri" w:hAnsi="Calibri" w:cs="Calibri"/>
        </w:rPr>
        <w:t>In diesem Jahr</w:t>
      </w:r>
      <w:r w:rsidR="009F11B0" w:rsidRPr="009F11B0">
        <w:rPr>
          <w:rFonts w:ascii="Calibri" w:hAnsi="Calibri" w:cs="Calibri"/>
        </w:rPr>
        <w:t xml:space="preserve"> </w:t>
      </w:r>
      <w:r w:rsidR="009F11B0">
        <w:rPr>
          <w:rFonts w:ascii="Calibri" w:hAnsi="Calibri" w:cs="Calibri"/>
        </w:rPr>
        <w:t>erwartet Schirmer weiteres Wachstum.</w:t>
      </w:r>
    </w:p>
    <w:p w14:paraId="72DA5C85" w14:textId="77777777" w:rsidR="00251CE1" w:rsidRDefault="00251CE1" w:rsidP="00C371FD">
      <w:pPr>
        <w:spacing w:line="274" w:lineRule="auto"/>
        <w:rPr>
          <w:rFonts w:ascii="Calibri" w:hAnsi="Calibri" w:cs="Calibri"/>
        </w:rPr>
      </w:pPr>
    </w:p>
    <w:p w14:paraId="29997CEA" w14:textId="6D06EDF8" w:rsidR="009B209E" w:rsidRPr="009B209E" w:rsidRDefault="00B33636" w:rsidP="00C371FD">
      <w:pPr>
        <w:spacing w:line="274" w:lineRule="auto"/>
        <w:rPr>
          <w:rFonts w:ascii="Calibri" w:hAnsi="Calibri" w:cs="Calibri"/>
          <w:b/>
          <w:bCs/>
        </w:rPr>
      </w:pPr>
      <w:r>
        <w:rPr>
          <w:rFonts w:ascii="Calibri" w:hAnsi="Calibri" w:cs="Calibri"/>
          <w:b/>
          <w:bCs/>
        </w:rPr>
        <w:t>Technologieführer mit k</w:t>
      </w:r>
      <w:r w:rsidR="009B209E" w:rsidRPr="009B209E">
        <w:rPr>
          <w:rFonts w:ascii="Calibri" w:hAnsi="Calibri" w:cs="Calibri"/>
          <w:b/>
          <w:bCs/>
        </w:rPr>
        <w:t>lare</w:t>
      </w:r>
      <w:r>
        <w:rPr>
          <w:rFonts w:ascii="Calibri" w:hAnsi="Calibri" w:cs="Calibri"/>
          <w:b/>
          <w:bCs/>
        </w:rPr>
        <w:t>m</w:t>
      </w:r>
      <w:r w:rsidR="009B209E" w:rsidRPr="009B209E">
        <w:rPr>
          <w:rFonts w:ascii="Calibri" w:hAnsi="Calibri" w:cs="Calibri"/>
          <w:b/>
          <w:bCs/>
        </w:rPr>
        <w:t xml:space="preserve"> Bekenntnis zur Region</w:t>
      </w:r>
    </w:p>
    <w:p w14:paraId="030F1880" w14:textId="77777777" w:rsidR="009B209E" w:rsidRDefault="009B209E" w:rsidP="00C371FD">
      <w:pPr>
        <w:spacing w:line="274" w:lineRule="auto"/>
        <w:rPr>
          <w:rFonts w:ascii="Calibri" w:hAnsi="Calibri" w:cs="Calibri"/>
        </w:rPr>
      </w:pPr>
    </w:p>
    <w:p w14:paraId="70A9BE79" w14:textId="2DF74A0B" w:rsidR="001E6DE9" w:rsidRDefault="00516585" w:rsidP="00C371FD">
      <w:pPr>
        <w:spacing w:line="274" w:lineRule="auto"/>
        <w:rPr>
          <w:rFonts w:ascii="Calibri" w:hAnsi="Calibri" w:cs="Calibri"/>
        </w:rPr>
      </w:pPr>
      <w:r>
        <w:rPr>
          <w:rFonts w:ascii="Calibri" w:hAnsi="Calibri" w:cs="Calibri"/>
        </w:rPr>
        <w:t xml:space="preserve">Um </w:t>
      </w:r>
      <w:r w:rsidRPr="00516585">
        <w:rPr>
          <w:rFonts w:ascii="Calibri" w:hAnsi="Calibri" w:cs="Calibri"/>
        </w:rPr>
        <w:t>das aktuelle und künftig erwartete Wachstum ab</w:t>
      </w:r>
      <w:r>
        <w:rPr>
          <w:rFonts w:ascii="Calibri" w:hAnsi="Calibri" w:cs="Calibri"/>
        </w:rPr>
        <w:t>zu</w:t>
      </w:r>
      <w:r w:rsidR="009F11B0">
        <w:rPr>
          <w:rFonts w:ascii="Calibri" w:hAnsi="Calibri" w:cs="Calibri"/>
        </w:rPr>
        <w:t>leisten</w:t>
      </w:r>
      <w:r>
        <w:rPr>
          <w:rFonts w:ascii="Calibri" w:hAnsi="Calibri" w:cs="Calibri"/>
        </w:rPr>
        <w:t xml:space="preserve">, investiert </w:t>
      </w:r>
      <w:r w:rsidR="00031AD8" w:rsidRPr="00031AD8">
        <w:rPr>
          <w:rFonts w:ascii="Calibri" w:hAnsi="Calibri" w:cs="Calibri"/>
        </w:rPr>
        <w:t xml:space="preserve">Schirmer </w:t>
      </w:r>
      <w:r w:rsidR="00674335">
        <w:rPr>
          <w:rFonts w:ascii="Calibri" w:hAnsi="Calibri" w:cs="Calibri"/>
        </w:rPr>
        <w:t xml:space="preserve">jetzt </w:t>
      </w:r>
      <w:r w:rsidR="00195C33">
        <w:rPr>
          <w:rFonts w:ascii="Calibri" w:hAnsi="Calibri" w:cs="Calibri"/>
        </w:rPr>
        <w:t xml:space="preserve">in ein neues, größeres und modernes </w:t>
      </w:r>
      <w:r w:rsidR="00195C33" w:rsidRPr="000B027C">
        <w:rPr>
          <w:rFonts w:ascii="Calibri" w:hAnsi="Calibri" w:cs="Calibri"/>
        </w:rPr>
        <w:t xml:space="preserve">Werk </w:t>
      </w:r>
      <w:r w:rsidR="00362B2B">
        <w:rPr>
          <w:rFonts w:ascii="Calibri" w:hAnsi="Calibri" w:cs="Calibri"/>
        </w:rPr>
        <w:t>und die dafür notwendige Betriebsausstattung</w:t>
      </w:r>
      <w:r w:rsidR="007177DB">
        <w:rPr>
          <w:rFonts w:ascii="Calibri" w:hAnsi="Calibri" w:cs="Calibri"/>
        </w:rPr>
        <w:t xml:space="preserve"> </w:t>
      </w:r>
      <w:r w:rsidR="000D5A8F">
        <w:rPr>
          <w:rFonts w:ascii="Calibri" w:hAnsi="Calibri" w:cs="Calibri"/>
        </w:rPr>
        <w:t>und bekennt sich damit klar zu</w:t>
      </w:r>
      <w:r w:rsidR="00362B2B">
        <w:rPr>
          <w:rFonts w:ascii="Calibri" w:hAnsi="Calibri" w:cs="Calibri"/>
        </w:rPr>
        <w:t>m Standort</w:t>
      </w:r>
      <w:r w:rsidR="00195C33">
        <w:rPr>
          <w:rFonts w:ascii="Calibri" w:hAnsi="Calibri" w:cs="Calibri"/>
        </w:rPr>
        <w:t xml:space="preserve"> </w:t>
      </w:r>
      <w:r w:rsidR="007177DB">
        <w:rPr>
          <w:rFonts w:ascii="Calibri" w:hAnsi="Calibri" w:cs="Calibri"/>
        </w:rPr>
        <w:t>Ostwestfalen</w:t>
      </w:r>
      <w:r w:rsidR="000D5A8F">
        <w:rPr>
          <w:rFonts w:ascii="Calibri" w:hAnsi="Calibri" w:cs="Calibri"/>
        </w:rPr>
        <w:t>.</w:t>
      </w:r>
      <w:r>
        <w:rPr>
          <w:rFonts w:ascii="Calibri" w:hAnsi="Calibri" w:cs="Calibri"/>
        </w:rPr>
        <w:t xml:space="preserve"> </w:t>
      </w:r>
      <w:r w:rsidR="00F4008B">
        <w:rPr>
          <w:rFonts w:ascii="Calibri" w:hAnsi="Calibri" w:cs="Calibri"/>
        </w:rPr>
        <w:t xml:space="preserve">Das Unternehmen </w:t>
      </w:r>
      <w:r w:rsidR="00F4008B" w:rsidRPr="00F4008B">
        <w:rPr>
          <w:rFonts w:ascii="Calibri" w:hAnsi="Calibri" w:cs="Calibri"/>
        </w:rPr>
        <w:t>sieht sich als Technologieführer im Premiumsegment</w:t>
      </w:r>
      <w:r w:rsidR="00F4008B">
        <w:rPr>
          <w:rFonts w:ascii="Calibri" w:hAnsi="Calibri" w:cs="Calibri"/>
        </w:rPr>
        <w:t xml:space="preserve"> der hoch automatisierten </w:t>
      </w:r>
      <w:r w:rsidR="00F4008B">
        <w:rPr>
          <w:rFonts w:ascii="Calibri" w:hAnsi="Calibri" w:cs="Calibri"/>
        </w:rPr>
        <w:lastRenderedPageBreak/>
        <w:t>Profilbearbeitung und als Lösungsanbieter</w:t>
      </w:r>
      <w:r w:rsidR="00F4008B" w:rsidRPr="00F4008B">
        <w:rPr>
          <w:rFonts w:ascii="Calibri" w:hAnsi="Calibri" w:cs="Calibri"/>
        </w:rPr>
        <w:t xml:space="preserve">. </w:t>
      </w:r>
      <w:r w:rsidR="00F4008B">
        <w:rPr>
          <w:rFonts w:ascii="Calibri" w:hAnsi="Calibri" w:cs="Calibri"/>
        </w:rPr>
        <w:t>Dazu</w:t>
      </w:r>
      <w:r w:rsidR="002469DF">
        <w:rPr>
          <w:rFonts w:ascii="Calibri" w:hAnsi="Calibri" w:cs="Calibri"/>
        </w:rPr>
        <w:t xml:space="preserve"> konfiguriert </w:t>
      </w:r>
      <w:r w:rsidR="00F4008B">
        <w:rPr>
          <w:rFonts w:ascii="Calibri" w:hAnsi="Calibri" w:cs="Calibri"/>
        </w:rPr>
        <w:t xml:space="preserve">Schirmer </w:t>
      </w:r>
      <w:r w:rsidR="002469DF">
        <w:rPr>
          <w:rFonts w:ascii="Calibri" w:hAnsi="Calibri" w:cs="Calibri"/>
        </w:rPr>
        <w:t xml:space="preserve">aus einem Baukasten </w:t>
      </w:r>
      <w:r w:rsidR="00AD78A7">
        <w:rPr>
          <w:rFonts w:ascii="Calibri" w:hAnsi="Calibri" w:cs="Calibri"/>
        </w:rPr>
        <w:t xml:space="preserve">weitestgehend </w:t>
      </w:r>
      <w:r w:rsidR="002469DF">
        <w:rPr>
          <w:rFonts w:ascii="Calibri" w:hAnsi="Calibri" w:cs="Calibri"/>
        </w:rPr>
        <w:t xml:space="preserve">standardisierter Prozessmodule </w:t>
      </w:r>
      <w:r w:rsidR="00AD78A7">
        <w:rPr>
          <w:rFonts w:ascii="Calibri" w:hAnsi="Calibri" w:cs="Calibri"/>
        </w:rPr>
        <w:t>auf kundenindividuelle Produkt- und Produktionsanforderungen abgestimmte Maschinenkonzepte</w:t>
      </w:r>
      <w:r w:rsidR="002469DF">
        <w:rPr>
          <w:rFonts w:ascii="Calibri" w:hAnsi="Calibri" w:cs="Calibri"/>
        </w:rPr>
        <w:t xml:space="preserve"> für </w:t>
      </w:r>
      <w:r w:rsidR="008E6837">
        <w:rPr>
          <w:rFonts w:ascii="Calibri" w:hAnsi="Calibri" w:cs="Calibri"/>
        </w:rPr>
        <w:t xml:space="preserve">die Bearbeitung von </w:t>
      </w:r>
      <w:r w:rsidR="002469DF">
        <w:rPr>
          <w:rFonts w:ascii="Calibri" w:hAnsi="Calibri" w:cs="Calibri"/>
        </w:rPr>
        <w:t>PVC-, Aluminium- und Stahlprofile</w:t>
      </w:r>
      <w:r w:rsidR="008E6837">
        <w:rPr>
          <w:rFonts w:ascii="Calibri" w:hAnsi="Calibri" w:cs="Calibri"/>
        </w:rPr>
        <w:t xml:space="preserve">n </w:t>
      </w:r>
      <w:r w:rsidR="002469DF">
        <w:rPr>
          <w:rFonts w:ascii="Calibri" w:hAnsi="Calibri" w:cs="Calibri"/>
        </w:rPr>
        <w:t>in verschiede</w:t>
      </w:r>
      <w:r w:rsidR="008E6837">
        <w:rPr>
          <w:rFonts w:ascii="Calibri" w:hAnsi="Calibri" w:cs="Calibri"/>
        </w:rPr>
        <w:t>n</w:t>
      </w:r>
      <w:r w:rsidR="002469DF">
        <w:rPr>
          <w:rFonts w:ascii="Calibri" w:hAnsi="Calibri" w:cs="Calibri"/>
        </w:rPr>
        <w:t>en Branchen</w:t>
      </w:r>
      <w:r w:rsidR="008E6837">
        <w:rPr>
          <w:rFonts w:ascii="Calibri" w:hAnsi="Calibri" w:cs="Calibri"/>
        </w:rPr>
        <w:t xml:space="preserve">, zum Beispiel </w:t>
      </w:r>
      <w:r w:rsidR="002469DF" w:rsidRPr="002469DF">
        <w:rPr>
          <w:rFonts w:ascii="Calibri" w:hAnsi="Calibri" w:cs="Calibri"/>
        </w:rPr>
        <w:t>Fenster- und Fassadenbau</w:t>
      </w:r>
      <w:r w:rsidR="008E6837">
        <w:rPr>
          <w:rFonts w:ascii="Calibri" w:hAnsi="Calibri" w:cs="Calibri"/>
        </w:rPr>
        <w:t xml:space="preserve">, </w:t>
      </w:r>
      <w:r w:rsidR="00531A02">
        <w:rPr>
          <w:rFonts w:ascii="Calibri" w:hAnsi="Calibri" w:cs="Calibri"/>
        </w:rPr>
        <w:t>Luft- und Raumfahrt</w:t>
      </w:r>
      <w:r w:rsidR="002469DF">
        <w:rPr>
          <w:rFonts w:ascii="Calibri" w:hAnsi="Calibri" w:cs="Calibri"/>
        </w:rPr>
        <w:t>, Automotive</w:t>
      </w:r>
      <w:r w:rsidR="008E6837">
        <w:rPr>
          <w:rFonts w:ascii="Calibri" w:hAnsi="Calibri" w:cs="Calibri"/>
        </w:rPr>
        <w:t xml:space="preserve">, </w:t>
      </w:r>
      <w:r w:rsidR="002469DF">
        <w:rPr>
          <w:rFonts w:ascii="Calibri" w:hAnsi="Calibri" w:cs="Calibri"/>
        </w:rPr>
        <w:t>Railway</w:t>
      </w:r>
      <w:r w:rsidR="008E6837">
        <w:rPr>
          <w:rFonts w:ascii="Calibri" w:hAnsi="Calibri" w:cs="Calibri"/>
        </w:rPr>
        <w:t xml:space="preserve">, </w:t>
      </w:r>
      <w:r w:rsidR="002469DF">
        <w:rPr>
          <w:rFonts w:ascii="Calibri" w:hAnsi="Calibri" w:cs="Calibri"/>
        </w:rPr>
        <w:t>Maschinenbau</w:t>
      </w:r>
      <w:r w:rsidR="008E6837">
        <w:rPr>
          <w:rFonts w:ascii="Calibri" w:hAnsi="Calibri" w:cs="Calibri"/>
        </w:rPr>
        <w:t xml:space="preserve">, </w:t>
      </w:r>
      <w:r w:rsidR="002469DF">
        <w:rPr>
          <w:rFonts w:ascii="Calibri" w:hAnsi="Calibri" w:cs="Calibri"/>
        </w:rPr>
        <w:t>Möbel- und Innenausbau</w:t>
      </w:r>
      <w:r w:rsidR="00F4008B">
        <w:rPr>
          <w:rFonts w:ascii="Calibri" w:hAnsi="Calibri" w:cs="Calibri"/>
        </w:rPr>
        <w:t>.</w:t>
      </w:r>
    </w:p>
    <w:p w14:paraId="187132E4" w14:textId="77777777" w:rsidR="001E6DE9" w:rsidRDefault="001E6DE9" w:rsidP="00C371FD">
      <w:pPr>
        <w:spacing w:line="274" w:lineRule="auto"/>
        <w:rPr>
          <w:rFonts w:ascii="Calibri" w:hAnsi="Calibri" w:cs="Calibri"/>
        </w:rPr>
      </w:pPr>
    </w:p>
    <w:p w14:paraId="7150DFD9" w14:textId="719D908A" w:rsidR="00BC2FBB" w:rsidRDefault="001E6DE9" w:rsidP="00C371FD">
      <w:pPr>
        <w:spacing w:line="274" w:lineRule="auto"/>
        <w:rPr>
          <w:rFonts w:ascii="Calibri" w:hAnsi="Calibri" w:cs="Calibri"/>
        </w:rPr>
      </w:pPr>
      <w:r w:rsidRPr="001E6DE9">
        <w:rPr>
          <w:rFonts w:ascii="Calibri" w:hAnsi="Calibri" w:cs="Calibri"/>
        </w:rPr>
        <w:t>Kunden profitieren vom Dreiklang aus Qualität, Geschwindigkeit und Flexibilität</w:t>
      </w:r>
      <w:r>
        <w:rPr>
          <w:rFonts w:ascii="Calibri" w:hAnsi="Calibri" w:cs="Calibri"/>
        </w:rPr>
        <w:t xml:space="preserve"> </w:t>
      </w:r>
      <w:r w:rsidRPr="001E6DE9">
        <w:rPr>
          <w:rFonts w:ascii="Calibri" w:hAnsi="Calibri" w:cs="Calibri"/>
        </w:rPr>
        <w:t xml:space="preserve">im Bauteilspektrum. </w:t>
      </w:r>
      <w:r w:rsidR="00195C33">
        <w:rPr>
          <w:rFonts w:ascii="Calibri" w:hAnsi="Calibri" w:cs="Calibri"/>
        </w:rPr>
        <w:t xml:space="preserve">Dass </w:t>
      </w:r>
      <w:r w:rsidR="0038008D">
        <w:rPr>
          <w:rFonts w:ascii="Calibri" w:hAnsi="Calibri" w:cs="Calibri"/>
        </w:rPr>
        <w:t xml:space="preserve">die Lösungen von </w:t>
      </w:r>
      <w:r w:rsidR="00063C04">
        <w:rPr>
          <w:rFonts w:ascii="Calibri" w:hAnsi="Calibri" w:cs="Calibri"/>
        </w:rPr>
        <w:t>Schirmer</w:t>
      </w:r>
      <w:r w:rsidR="00195C33">
        <w:rPr>
          <w:rFonts w:ascii="Calibri" w:hAnsi="Calibri" w:cs="Calibri"/>
        </w:rPr>
        <w:t xml:space="preserve"> schon </w:t>
      </w:r>
      <w:r w:rsidRPr="001E6DE9">
        <w:rPr>
          <w:rFonts w:ascii="Calibri" w:hAnsi="Calibri" w:cs="Calibri"/>
        </w:rPr>
        <w:t>heute Profile</w:t>
      </w:r>
      <w:r w:rsidR="00195C33">
        <w:rPr>
          <w:rFonts w:ascii="Calibri" w:hAnsi="Calibri" w:cs="Calibri"/>
        </w:rPr>
        <w:t xml:space="preserve"> </w:t>
      </w:r>
      <w:r w:rsidR="0038008D">
        <w:rPr>
          <w:rFonts w:ascii="Calibri" w:hAnsi="Calibri" w:cs="Calibri"/>
        </w:rPr>
        <w:t>spannen können</w:t>
      </w:r>
      <w:r w:rsidR="00195C33">
        <w:rPr>
          <w:rFonts w:ascii="Calibri" w:hAnsi="Calibri" w:cs="Calibri"/>
        </w:rPr>
        <w:t>,</w:t>
      </w:r>
      <w:r w:rsidRPr="001E6DE9">
        <w:rPr>
          <w:rFonts w:ascii="Calibri" w:hAnsi="Calibri" w:cs="Calibri"/>
        </w:rPr>
        <w:t xml:space="preserve"> die es erst morgen gibt</w:t>
      </w:r>
      <w:r w:rsidR="00195C33">
        <w:rPr>
          <w:rFonts w:ascii="Calibri" w:hAnsi="Calibri" w:cs="Calibri"/>
        </w:rPr>
        <w:t xml:space="preserve">, bietet </w:t>
      </w:r>
      <w:r w:rsidR="00601293">
        <w:rPr>
          <w:rFonts w:ascii="Calibri" w:hAnsi="Calibri" w:cs="Calibri"/>
        </w:rPr>
        <w:t xml:space="preserve">Käufern </w:t>
      </w:r>
      <w:r w:rsidR="00195C33">
        <w:rPr>
          <w:rFonts w:ascii="Calibri" w:hAnsi="Calibri" w:cs="Calibri"/>
        </w:rPr>
        <w:t>Investitionssicherheit</w:t>
      </w:r>
      <w:r w:rsidRPr="001E6DE9">
        <w:rPr>
          <w:rFonts w:ascii="Calibri" w:hAnsi="Calibri" w:cs="Calibri"/>
        </w:rPr>
        <w:t xml:space="preserve">. </w:t>
      </w:r>
      <w:r w:rsidR="00BC2FBB" w:rsidRPr="00BC2FBB">
        <w:rPr>
          <w:rFonts w:ascii="Calibri" w:hAnsi="Calibri" w:cs="Calibri"/>
        </w:rPr>
        <w:t xml:space="preserve">Dank hoher Autonomiezeiten </w:t>
      </w:r>
      <w:r w:rsidR="00BC2FBB">
        <w:rPr>
          <w:rFonts w:ascii="Calibri" w:hAnsi="Calibri" w:cs="Calibri"/>
        </w:rPr>
        <w:t>setzen die</w:t>
      </w:r>
      <w:r w:rsidR="00BC2FBB" w:rsidRPr="00BC2FBB">
        <w:rPr>
          <w:rFonts w:ascii="Calibri" w:hAnsi="Calibri" w:cs="Calibri"/>
        </w:rPr>
        <w:t xml:space="preserve"> Anlagen </w:t>
      </w:r>
      <w:r w:rsidR="00195C33">
        <w:rPr>
          <w:rFonts w:ascii="Calibri" w:hAnsi="Calibri" w:cs="Calibri"/>
        </w:rPr>
        <w:t>zudem</w:t>
      </w:r>
      <w:r>
        <w:rPr>
          <w:rFonts w:ascii="Calibri" w:hAnsi="Calibri" w:cs="Calibri"/>
        </w:rPr>
        <w:t xml:space="preserve"> </w:t>
      </w:r>
      <w:r w:rsidR="00BC2FBB" w:rsidRPr="00BC2FBB">
        <w:rPr>
          <w:rFonts w:ascii="Calibri" w:hAnsi="Calibri" w:cs="Calibri"/>
        </w:rPr>
        <w:t xml:space="preserve">dem Fachkräftemangel bei </w:t>
      </w:r>
      <w:r w:rsidR="00BC2FBB">
        <w:rPr>
          <w:rFonts w:ascii="Calibri" w:hAnsi="Calibri" w:cs="Calibri"/>
        </w:rPr>
        <w:t>den</w:t>
      </w:r>
      <w:r w:rsidR="00BC2FBB" w:rsidRPr="00BC2FBB">
        <w:rPr>
          <w:rFonts w:ascii="Calibri" w:hAnsi="Calibri" w:cs="Calibri"/>
        </w:rPr>
        <w:t xml:space="preserve"> Kunden etwas entgegen. </w:t>
      </w:r>
    </w:p>
    <w:p w14:paraId="75D14974" w14:textId="77777777" w:rsidR="001E6DE9" w:rsidRDefault="001E6DE9" w:rsidP="00C371FD">
      <w:pPr>
        <w:spacing w:line="274" w:lineRule="auto"/>
        <w:rPr>
          <w:rFonts w:ascii="Calibri" w:hAnsi="Calibri" w:cs="Calibri"/>
        </w:rPr>
      </w:pPr>
    </w:p>
    <w:p w14:paraId="4BF0A459" w14:textId="6F775EED" w:rsidR="005D56D4" w:rsidRDefault="00FB540B" w:rsidP="00C371FD">
      <w:pPr>
        <w:spacing w:line="274" w:lineRule="auto"/>
        <w:rPr>
          <w:rFonts w:ascii="Calibri" w:hAnsi="Calibri" w:cs="Calibri"/>
        </w:rPr>
      </w:pPr>
      <w:r>
        <w:rPr>
          <w:rFonts w:ascii="Calibri" w:hAnsi="Calibri" w:cs="Calibri"/>
        </w:rPr>
        <w:t xml:space="preserve">2016 </w:t>
      </w:r>
      <w:r w:rsidR="00DF1938">
        <w:rPr>
          <w:rFonts w:ascii="Calibri" w:hAnsi="Calibri" w:cs="Calibri"/>
        </w:rPr>
        <w:t xml:space="preserve">mündete die seit </w:t>
      </w:r>
      <w:r w:rsidR="00C942DF">
        <w:rPr>
          <w:rFonts w:ascii="Calibri" w:hAnsi="Calibri" w:cs="Calibri"/>
        </w:rPr>
        <w:t>19</w:t>
      </w:r>
      <w:r w:rsidR="0038008D">
        <w:rPr>
          <w:rFonts w:ascii="Calibri" w:hAnsi="Calibri" w:cs="Calibri"/>
        </w:rPr>
        <w:t>80</w:t>
      </w:r>
      <w:r w:rsidR="00DF1938">
        <w:rPr>
          <w:rFonts w:ascii="Calibri" w:hAnsi="Calibri" w:cs="Calibri"/>
        </w:rPr>
        <w:t xml:space="preserve"> bestehende enge Kooperation </w:t>
      </w:r>
      <w:r w:rsidR="00C942DF">
        <w:rPr>
          <w:rFonts w:ascii="Calibri" w:hAnsi="Calibri" w:cs="Calibri"/>
        </w:rPr>
        <w:t>mit</w:t>
      </w:r>
      <w:r w:rsidR="00DF1938">
        <w:rPr>
          <w:rFonts w:ascii="Calibri" w:hAnsi="Calibri" w:cs="Calibri"/>
        </w:rPr>
        <w:t xml:space="preserve"> </w:t>
      </w:r>
      <w:r>
        <w:rPr>
          <w:rFonts w:ascii="Calibri" w:hAnsi="Calibri" w:cs="Calibri"/>
        </w:rPr>
        <w:t xml:space="preserve">Beckhoff Automation </w:t>
      </w:r>
      <w:r w:rsidR="00DF1938">
        <w:rPr>
          <w:rFonts w:ascii="Calibri" w:hAnsi="Calibri" w:cs="Calibri"/>
        </w:rPr>
        <w:t>in der Integration in die Unternehmensgruppe</w:t>
      </w:r>
      <w:r w:rsidR="00FB2FD0">
        <w:rPr>
          <w:rFonts w:ascii="Calibri" w:hAnsi="Calibri" w:cs="Calibri"/>
        </w:rPr>
        <w:t>. Sei</w:t>
      </w:r>
      <w:r w:rsidR="005D56D4">
        <w:rPr>
          <w:rFonts w:ascii="Calibri" w:hAnsi="Calibri" w:cs="Calibri"/>
        </w:rPr>
        <w:t>t</w:t>
      </w:r>
      <w:r w:rsidR="00FB2FD0">
        <w:rPr>
          <w:rFonts w:ascii="Calibri" w:hAnsi="Calibri" w:cs="Calibri"/>
        </w:rPr>
        <w:t>dem haben beide Unternehmen ihre Partnerschaft vertieft</w:t>
      </w:r>
      <w:r w:rsidR="005D56D4">
        <w:rPr>
          <w:rFonts w:ascii="Calibri" w:hAnsi="Calibri" w:cs="Calibri"/>
        </w:rPr>
        <w:t xml:space="preserve"> und profitieren von der Fusion aus Mechanik und </w:t>
      </w:r>
      <w:r w:rsidR="005D56D4" w:rsidRPr="00F82CAB">
        <w:rPr>
          <w:rFonts w:ascii="Calibri" w:hAnsi="Calibri" w:cs="Calibri"/>
        </w:rPr>
        <w:t xml:space="preserve">Elektronik. Die </w:t>
      </w:r>
      <w:r w:rsidR="00C371FD">
        <w:rPr>
          <w:rFonts w:ascii="Calibri" w:hAnsi="Calibri" w:cs="Calibri"/>
        </w:rPr>
        <w:t>Verzahnung</w:t>
      </w:r>
      <w:r w:rsidR="005D56D4" w:rsidRPr="00F82CAB">
        <w:rPr>
          <w:rFonts w:ascii="Calibri" w:hAnsi="Calibri" w:cs="Calibri"/>
        </w:rPr>
        <w:t xml:space="preserve"> aus </w:t>
      </w:r>
      <w:r w:rsidR="00C371FD">
        <w:rPr>
          <w:rFonts w:ascii="Calibri" w:hAnsi="Calibri" w:cs="Calibri"/>
        </w:rPr>
        <w:t>hochwertigem</w:t>
      </w:r>
      <w:r w:rsidR="005D56D4" w:rsidRPr="00F82CAB">
        <w:rPr>
          <w:rFonts w:ascii="Calibri" w:hAnsi="Calibri" w:cs="Calibri"/>
        </w:rPr>
        <w:t xml:space="preserve"> Maschinenbau </w:t>
      </w:r>
      <w:r w:rsidR="00F82CAB" w:rsidRPr="00F82CAB">
        <w:rPr>
          <w:rFonts w:ascii="Calibri" w:hAnsi="Calibri" w:cs="Calibri"/>
        </w:rPr>
        <w:t>und</w:t>
      </w:r>
      <w:r w:rsidR="005D56D4" w:rsidRPr="00F82CAB">
        <w:rPr>
          <w:rFonts w:ascii="Calibri" w:hAnsi="Calibri" w:cs="Calibri"/>
        </w:rPr>
        <w:t xml:space="preserve"> </w:t>
      </w:r>
      <w:r w:rsidR="00C371FD">
        <w:rPr>
          <w:rFonts w:ascii="Calibri" w:hAnsi="Calibri" w:cs="Calibri"/>
        </w:rPr>
        <w:t>innovativer</w:t>
      </w:r>
      <w:r w:rsidR="005D56D4" w:rsidRPr="00F82CAB">
        <w:rPr>
          <w:rFonts w:ascii="Calibri" w:hAnsi="Calibri" w:cs="Calibri"/>
        </w:rPr>
        <w:t xml:space="preserve"> Automatisierungstechnik resultiert in weltweit führenden Produktionsmaschinen. Neueste Beckhoff</w:t>
      </w:r>
      <w:r w:rsidR="005D56D4">
        <w:rPr>
          <w:rFonts w:ascii="Calibri" w:hAnsi="Calibri" w:cs="Calibri"/>
        </w:rPr>
        <w:t>-</w:t>
      </w:r>
      <w:r w:rsidR="005D56D4" w:rsidRPr="005D56D4">
        <w:rPr>
          <w:rFonts w:ascii="Calibri" w:hAnsi="Calibri" w:cs="Calibri"/>
        </w:rPr>
        <w:t xml:space="preserve">Steuerungstechnologie kommt </w:t>
      </w:r>
      <w:r w:rsidR="005D56D4">
        <w:rPr>
          <w:rFonts w:ascii="Calibri" w:hAnsi="Calibri" w:cs="Calibri"/>
        </w:rPr>
        <w:t>auf diese Weise</w:t>
      </w:r>
      <w:r w:rsidR="005D56D4" w:rsidRPr="005D56D4">
        <w:rPr>
          <w:rFonts w:ascii="Calibri" w:hAnsi="Calibri" w:cs="Calibri"/>
        </w:rPr>
        <w:t xml:space="preserve"> schnell und konsequent zum Einsatz. So hat Schirmer </w:t>
      </w:r>
      <w:r w:rsidR="005D56D4">
        <w:rPr>
          <w:rFonts w:ascii="Calibri" w:hAnsi="Calibri" w:cs="Calibri"/>
        </w:rPr>
        <w:t xml:space="preserve">zum Beispiel </w:t>
      </w:r>
      <w:r w:rsidR="005D56D4" w:rsidRPr="005D56D4">
        <w:rPr>
          <w:rFonts w:ascii="Calibri" w:hAnsi="Calibri" w:cs="Calibri"/>
        </w:rPr>
        <w:t>2026 damit begonnen, alle seine Bearbeitungszentren mit dem neuen modularen und steckbaren schaltschranklosen Steuerungskonzept „MX-Automation“ von Beckhoff auszustatten</w:t>
      </w:r>
      <w:r w:rsidR="005D56D4">
        <w:rPr>
          <w:rFonts w:ascii="Calibri" w:hAnsi="Calibri" w:cs="Calibri"/>
        </w:rPr>
        <w:t xml:space="preserve"> – „e</w:t>
      </w:r>
      <w:r w:rsidR="005D56D4" w:rsidRPr="005D56D4">
        <w:rPr>
          <w:rFonts w:ascii="Calibri" w:hAnsi="Calibri" w:cs="Calibri"/>
        </w:rPr>
        <w:t xml:space="preserve">ine </w:t>
      </w:r>
      <w:r w:rsidR="005D56D4">
        <w:rPr>
          <w:rFonts w:ascii="Calibri" w:hAnsi="Calibri" w:cs="Calibri"/>
        </w:rPr>
        <w:t xml:space="preserve">neue, </w:t>
      </w:r>
      <w:r w:rsidR="005D56D4" w:rsidRPr="005D56D4">
        <w:rPr>
          <w:rFonts w:ascii="Calibri" w:hAnsi="Calibri" w:cs="Calibri"/>
        </w:rPr>
        <w:t xml:space="preserve">revolutionäre Stufe der Automatisierungstechnik </w:t>
      </w:r>
      <w:r w:rsidR="005D56D4">
        <w:rPr>
          <w:rFonts w:ascii="Calibri" w:hAnsi="Calibri" w:cs="Calibri"/>
        </w:rPr>
        <w:t xml:space="preserve">vor allem </w:t>
      </w:r>
      <w:r w:rsidR="005D56D4" w:rsidRPr="005D56D4">
        <w:rPr>
          <w:rFonts w:ascii="Calibri" w:hAnsi="Calibri" w:cs="Calibri"/>
        </w:rPr>
        <w:t>zum Vorteil der Kunden von Schirmer</w:t>
      </w:r>
      <w:r w:rsidR="005D56D4">
        <w:rPr>
          <w:rFonts w:ascii="Calibri" w:hAnsi="Calibri" w:cs="Calibri"/>
        </w:rPr>
        <w:t>“, heißt es aus den Unternehmen.</w:t>
      </w:r>
    </w:p>
    <w:p w14:paraId="02185FE6" w14:textId="77777777" w:rsidR="009B209E" w:rsidRDefault="009B209E" w:rsidP="00C371FD">
      <w:pPr>
        <w:spacing w:line="274" w:lineRule="auto"/>
        <w:rPr>
          <w:rFonts w:ascii="Calibri" w:hAnsi="Calibri" w:cs="Calibri"/>
        </w:rPr>
      </w:pPr>
    </w:p>
    <w:p w14:paraId="00E38E8F" w14:textId="479EDF32" w:rsidR="009B209E" w:rsidRPr="006A3054" w:rsidRDefault="006A3054" w:rsidP="00C371FD">
      <w:pPr>
        <w:spacing w:line="274" w:lineRule="auto"/>
        <w:rPr>
          <w:rFonts w:ascii="Calibri" w:hAnsi="Calibri" w:cs="Calibri"/>
          <w:b/>
          <w:bCs/>
        </w:rPr>
      </w:pPr>
      <w:r w:rsidRPr="006A3054">
        <w:rPr>
          <w:rFonts w:ascii="Calibri" w:hAnsi="Calibri" w:cs="Calibri"/>
          <w:b/>
          <w:bCs/>
        </w:rPr>
        <w:t>Solides Fundament für weiteres Wachstum</w:t>
      </w:r>
    </w:p>
    <w:p w14:paraId="655FE984" w14:textId="77777777" w:rsidR="00BC2FBB" w:rsidRDefault="00BC2FBB" w:rsidP="00C371FD">
      <w:pPr>
        <w:spacing w:line="274" w:lineRule="auto"/>
        <w:rPr>
          <w:rFonts w:ascii="Calibri" w:hAnsi="Calibri" w:cs="Calibri"/>
        </w:rPr>
      </w:pPr>
    </w:p>
    <w:p w14:paraId="38578E40" w14:textId="51819B17" w:rsidR="007177DB" w:rsidRDefault="000A5977" w:rsidP="00C371FD">
      <w:pPr>
        <w:spacing w:line="274" w:lineRule="auto"/>
        <w:rPr>
          <w:rFonts w:ascii="Calibri" w:hAnsi="Calibri" w:cs="Calibri"/>
        </w:rPr>
      </w:pPr>
      <w:r>
        <w:rPr>
          <w:rFonts w:ascii="Calibri" w:hAnsi="Calibri" w:cs="Calibri"/>
        </w:rPr>
        <w:t xml:space="preserve">Die </w:t>
      </w:r>
      <w:r w:rsidR="00674335">
        <w:rPr>
          <w:rFonts w:ascii="Calibri" w:hAnsi="Calibri" w:cs="Calibri"/>
        </w:rPr>
        <w:t xml:space="preserve">neue </w:t>
      </w:r>
      <w:r>
        <w:rPr>
          <w:rFonts w:ascii="Calibri" w:hAnsi="Calibri" w:cs="Calibri"/>
        </w:rPr>
        <w:t>Produktion</w:t>
      </w:r>
      <w:r w:rsidR="00674335">
        <w:rPr>
          <w:rFonts w:ascii="Calibri" w:hAnsi="Calibri" w:cs="Calibri"/>
        </w:rPr>
        <w:t>, für die nun der Spatenstich erfolgt ist,</w:t>
      </w:r>
      <w:r>
        <w:rPr>
          <w:rFonts w:ascii="Calibri" w:hAnsi="Calibri" w:cs="Calibri"/>
        </w:rPr>
        <w:t xml:space="preserve"> </w:t>
      </w:r>
      <w:r w:rsidR="00E51019" w:rsidRPr="00E51019">
        <w:rPr>
          <w:rFonts w:ascii="Calibri" w:hAnsi="Calibri" w:cs="Calibri"/>
        </w:rPr>
        <w:t xml:space="preserve">soll im Herbst 2027 fertiggestellt sein. </w:t>
      </w:r>
      <w:r w:rsidR="00E51019">
        <w:rPr>
          <w:rFonts w:ascii="Calibri" w:hAnsi="Calibri" w:cs="Calibri"/>
        </w:rPr>
        <w:t xml:space="preserve">Sie </w:t>
      </w:r>
      <w:r>
        <w:rPr>
          <w:rFonts w:ascii="Calibri" w:hAnsi="Calibri" w:cs="Calibri"/>
        </w:rPr>
        <w:t>wird auf 28.</w:t>
      </w:r>
      <w:r w:rsidR="008622D3">
        <w:rPr>
          <w:rFonts w:ascii="Calibri" w:hAnsi="Calibri" w:cs="Calibri"/>
        </w:rPr>
        <w:t>5</w:t>
      </w:r>
      <w:r>
        <w:rPr>
          <w:rFonts w:ascii="Calibri" w:hAnsi="Calibri" w:cs="Calibri"/>
        </w:rPr>
        <w:t xml:space="preserve">00 Quadratmetern </w:t>
      </w:r>
      <w:r w:rsidRPr="000A5977">
        <w:rPr>
          <w:rFonts w:ascii="Calibri" w:hAnsi="Calibri" w:cs="Calibri"/>
        </w:rPr>
        <w:t xml:space="preserve">Bruttogeschossfläche </w:t>
      </w:r>
      <w:r>
        <w:rPr>
          <w:rFonts w:ascii="Calibri" w:hAnsi="Calibri" w:cs="Calibri"/>
        </w:rPr>
        <w:t xml:space="preserve">Fertigung, Vormontage, Endmontage und Inbetriebnahme </w:t>
      </w:r>
      <w:r w:rsidR="003F3F83">
        <w:rPr>
          <w:rFonts w:ascii="Calibri" w:hAnsi="Calibri" w:cs="Calibri"/>
        </w:rPr>
        <w:t>umfassen</w:t>
      </w:r>
      <w:r>
        <w:rPr>
          <w:rFonts w:ascii="Calibri" w:hAnsi="Calibri" w:cs="Calibri"/>
        </w:rPr>
        <w:t xml:space="preserve">. </w:t>
      </w:r>
      <w:r w:rsidR="00E61C94">
        <w:rPr>
          <w:rFonts w:ascii="Calibri" w:hAnsi="Calibri" w:cs="Calibri"/>
        </w:rPr>
        <w:t xml:space="preserve">2028 folgt dann die Fertigstellung des Verwaltungsgebäudes mit </w:t>
      </w:r>
      <w:r w:rsidR="000D2F65">
        <w:rPr>
          <w:rFonts w:ascii="Calibri" w:hAnsi="Calibri" w:cs="Calibri"/>
        </w:rPr>
        <w:t>ca. 4.200</w:t>
      </w:r>
      <w:r w:rsidR="00E61C94">
        <w:rPr>
          <w:rFonts w:ascii="Calibri" w:hAnsi="Calibri" w:cs="Calibri"/>
        </w:rPr>
        <w:t xml:space="preserve"> Quadratmetern Bürofläche</w:t>
      </w:r>
      <w:r w:rsidR="000F737D">
        <w:rPr>
          <w:rFonts w:ascii="Calibri" w:hAnsi="Calibri" w:cs="Calibri"/>
        </w:rPr>
        <w:t xml:space="preserve">. Hier </w:t>
      </w:r>
      <w:r w:rsidR="000F737D">
        <w:rPr>
          <w:rFonts w:ascii="Calibri" w:hAnsi="Calibri" w:cs="Calibri"/>
        </w:rPr>
        <w:lastRenderedPageBreak/>
        <w:t xml:space="preserve">ziehen </w:t>
      </w:r>
      <w:r w:rsidR="007177DB">
        <w:rPr>
          <w:rFonts w:ascii="Calibri" w:hAnsi="Calibri" w:cs="Calibri"/>
        </w:rPr>
        <w:t>u.a.</w:t>
      </w:r>
      <w:r w:rsidR="000F737D">
        <w:rPr>
          <w:rFonts w:ascii="Calibri" w:hAnsi="Calibri" w:cs="Calibri"/>
        </w:rPr>
        <w:t xml:space="preserve"> Konstruktion und Entwicklung von </w:t>
      </w:r>
      <w:r w:rsidR="00E61C94">
        <w:rPr>
          <w:rFonts w:ascii="Calibri" w:hAnsi="Calibri" w:cs="Calibri"/>
        </w:rPr>
        <w:t xml:space="preserve">Schirmer </w:t>
      </w:r>
      <w:r w:rsidR="000F737D">
        <w:rPr>
          <w:rFonts w:ascii="Calibri" w:hAnsi="Calibri" w:cs="Calibri"/>
        </w:rPr>
        <w:t>ein sowie einige Bereiche von</w:t>
      </w:r>
      <w:r w:rsidR="00E61C94">
        <w:rPr>
          <w:rFonts w:ascii="Calibri" w:hAnsi="Calibri" w:cs="Calibri"/>
        </w:rPr>
        <w:t xml:space="preserve"> Beckhoff</w:t>
      </w:r>
      <w:r w:rsidR="000F737D">
        <w:rPr>
          <w:rFonts w:ascii="Calibri" w:hAnsi="Calibri" w:cs="Calibri"/>
        </w:rPr>
        <w:t xml:space="preserve"> Automation. </w:t>
      </w:r>
    </w:p>
    <w:p w14:paraId="1B0A5E17" w14:textId="77777777" w:rsidR="007177DB" w:rsidRDefault="007177DB" w:rsidP="00C371FD">
      <w:pPr>
        <w:spacing w:line="274" w:lineRule="auto"/>
        <w:rPr>
          <w:rFonts w:ascii="Calibri" w:hAnsi="Calibri" w:cs="Calibri"/>
        </w:rPr>
      </w:pPr>
    </w:p>
    <w:p w14:paraId="5193A6E7" w14:textId="1BFA5B2E" w:rsidR="00C467E6" w:rsidRDefault="005F38AD" w:rsidP="00C371FD">
      <w:pPr>
        <w:spacing w:line="274" w:lineRule="auto"/>
        <w:rPr>
          <w:rFonts w:ascii="Calibri" w:hAnsi="Calibri" w:cs="Calibri"/>
        </w:rPr>
      </w:pPr>
      <w:r>
        <w:rPr>
          <w:rFonts w:ascii="Calibri" w:hAnsi="Calibri" w:cs="Calibri"/>
        </w:rPr>
        <w:t>Mit dem Neubau</w:t>
      </w:r>
      <w:r w:rsidR="007177DB">
        <w:rPr>
          <w:rFonts w:ascii="Calibri" w:hAnsi="Calibri" w:cs="Calibri"/>
        </w:rPr>
        <w:t xml:space="preserve"> bündelt </w:t>
      </w:r>
      <w:r>
        <w:rPr>
          <w:rFonts w:ascii="Calibri" w:hAnsi="Calibri" w:cs="Calibri"/>
        </w:rPr>
        <w:t xml:space="preserve">Schirmer </w:t>
      </w:r>
      <w:r w:rsidR="007177DB">
        <w:rPr>
          <w:rFonts w:ascii="Calibri" w:hAnsi="Calibri" w:cs="Calibri"/>
        </w:rPr>
        <w:t xml:space="preserve">alle Unternehmensbereiche, die neben Verl bislang </w:t>
      </w:r>
      <w:r w:rsidR="005E1CC0">
        <w:rPr>
          <w:rFonts w:ascii="Calibri" w:hAnsi="Calibri" w:cs="Calibri"/>
        </w:rPr>
        <w:t xml:space="preserve">noch </w:t>
      </w:r>
      <w:r w:rsidR="007177DB">
        <w:rPr>
          <w:rFonts w:ascii="Calibri" w:hAnsi="Calibri" w:cs="Calibri"/>
        </w:rPr>
        <w:t>in Gütersloh</w:t>
      </w:r>
      <w:r w:rsidR="00674335">
        <w:rPr>
          <w:rFonts w:ascii="Calibri" w:hAnsi="Calibri" w:cs="Calibri"/>
        </w:rPr>
        <w:t>-</w:t>
      </w:r>
      <w:r w:rsidR="007177DB">
        <w:rPr>
          <w:rFonts w:ascii="Calibri" w:hAnsi="Calibri" w:cs="Calibri"/>
        </w:rPr>
        <w:t>Avenwedde und Gütersloh</w:t>
      </w:r>
      <w:r w:rsidR="00674335">
        <w:rPr>
          <w:rFonts w:ascii="Calibri" w:hAnsi="Calibri" w:cs="Calibri"/>
        </w:rPr>
        <w:t>-</w:t>
      </w:r>
      <w:r w:rsidR="007177DB">
        <w:rPr>
          <w:rFonts w:ascii="Calibri" w:hAnsi="Calibri" w:cs="Calibri"/>
        </w:rPr>
        <w:t xml:space="preserve">Spexard ansässig sind. Das optimiert nicht nur Prozesse, </w:t>
      </w:r>
      <w:r w:rsidR="00BE249D">
        <w:rPr>
          <w:rFonts w:ascii="Calibri" w:hAnsi="Calibri" w:cs="Calibri"/>
        </w:rPr>
        <w:t xml:space="preserve">Informations- und </w:t>
      </w:r>
      <w:r w:rsidR="007177DB">
        <w:rPr>
          <w:rFonts w:ascii="Calibri" w:hAnsi="Calibri" w:cs="Calibri"/>
        </w:rPr>
        <w:t xml:space="preserve">Materialflüsse </w:t>
      </w:r>
      <w:r w:rsidR="00BE249D">
        <w:rPr>
          <w:rFonts w:ascii="Calibri" w:hAnsi="Calibri" w:cs="Calibri"/>
        </w:rPr>
        <w:t xml:space="preserve">sowie </w:t>
      </w:r>
      <w:r w:rsidR="007177DB">
        <w:rPr>
          <w:rFonts w:ascii="Calibri" w:hAnsi="Calibri" w:cs="Calibri"/>
        </w:rPr>
        <w:t xml:space="preserve">Logistik </w:t>
      </w:r>
      <w:r w:rsidR="007177DB" w:rsidRPr="007177DB">
        <w:rPr>
          <w:rFonts w:ascii="Calibri" w:hAnsi="Calibri" w:cs="Calibri"/>
        </w:rPr>
        <w:t>entlang der Wertschöpfungskette</w:t>
      </w:r>
      <w:r w:rsidR="00C467E6">
        <w:rPr>
          <w:rFonts w:ascii="Calibri" w:hAnsi="Calibri" w:cs="Calibri"/>
        </w:rPr>
        <w:t xml:space="preserve">. Es schafft mit </w:t>
      </w:r>
      <w:r w:rsidR="00C467E6" w:rsidRPr="00C467E6">
        <w:rPr>
          <w:rFonts w:ascii="Calibri" w:hAnsi="Calibri" w:cs="Calibri"/>
        </w:rPr>
        <w:t>attraktive</w:t>
      </w:r>
      <w:r w:rsidR="00C467E6">
        <w:rPr>
          <w:rFonts w:ascii="Calibri" w:hAnsi="Calibri" w:cs="Calibri"/>
        </w:rPr>
        <w:t>n</w:t>
      </w:r>
      <w:r w:rsidR="00C467E6" w:rsidRPr="00C467E6">
        <w:rPr>
          <w:rFonts w:ascii="Calibri" w:hAnsi="Calibri" w:cs="Calibri"/>
        </w:rPr>
        <w:t xml:space="preserve"> Arbeits- und Ausbildungsplätze</w:t>
      </w:r>
      <w:r w:rsidR="00C467E6">
        <w:rPr>
          <w:rFonts w:ascii="Calibri" w:hAnsi="Calibri" w:cs="Calibri"/>
        </w:rPr>
        <w:t xml:space="preserve">n </w:t>
      </w:r>
      <w:r w:rsidR="00BE249D">
        <w:rPr>
          <w:rFonts w:ascii="Calibri" w:hAnsi="Calibri" w:cs="Calibri"/>
        </w:rPr>
        <w:t xml:space="preserve">sowie den </w:t>
      </w:r>
      <w:r w:rsidR="00BE249D" w:rsidRPr="00BE249D">
        <w:rPr>
          <w:rFonts w:ascii="Calibri" w:hAnsi="Calibri" w:cs="Calibri"/>
        </w:rPr>
        <w:t xml:space="preserve">Kapazitäten für Investitionen </w:t>
      </w:r>
      <w:r w:rsidR="00BE249D">
        <w:rPr>
          <w:rFonts w:ascii="Calibri" w:hAnsi="Calibri" w:cs="Calibri"/>
        </w:rPr>
        <w:t xml:space="preserve">auch </w:t>
      </w:r>
      <w:r w:rsidR="00C467E6">
        <w:rPr>
          <w:rFonts w:ascii="Calibri" w:hAnsi="Calibri" w:cs="Calibri"/>
        </w:rPr>
        <w:t>die Voraussetzung</w:t>
      </w:r>
      <w:r w:rsidR="007177DB">
        <w:rPr>
          <w:rFonts w:ascii="Calibri" w:hAnsi="Calibri" w:cs="Calibri"/>
        </w:rPr>
        <w:t xml:space="preserve"> für </w:t>
      </w:r>
      <w:r w:rsidR="00E1633E">
        <w:rPr>
          <w:rFonts w:ascii="Calibri" w:hAnsi="Calibri" w:cs="Calibri"/>
        </w:rPr>
        <w:t xml:space="preserve">den Ausbau der Wertschöpfungstiefe und für </w:t>
      </w:r>
      <w:r w:rsidR="007177DB">
        <w:rPr>
          <w:rFonts w:ascii="Calibri" w:hAnsi="Calibri" w:cs="Calibri"/>
        </w:rPr>
        <w:t>weiteres Wachstum</w:t>
      </w:r>
      <w:r w:rsidR="001205A9">
        <w:rPr>
          <w:rFonts w:ascii="Calibri" w:hAnsi="Calibri" w:cs="Calibri"/>
        </w:rPr>
        <w:t xml:space="preserve">. </w:t>
      </w:r>
      <w:r w:rsidR="001205A9" w:rsidRPr="001205A9">
        <w:rPr>
          <w:rFonts w:ascii="Calibri" w:hAnsi="Calibri" w:cs="Calibri"/>
        </w:rPr>
        <w:t>Schirmer</w:t>
      </w:r>
      <w:r w:rsidR="001205A9">
        <w:rPr>
          <w:rFonts w:ascii="Calibri" w:hAnsi="Calibri" w:cs="Calibri"/>
        </w:rPr>
        <w:t>-Geschäftsführer</w:t>
      </w:r>
      <w:r w:rsidR="001205A9" w:rsidRPr="001205A9">
        <w:rPr>
          <w:rFonts w:ascii="Calibri" w:hAnsi="Calibri" w:cs="Calibri"/>
        </w:rPr>
        <w:t xml:space="preserve"> Ludger Martinschledde </w:t>
      </w:r>
      <w:r w:rsidR="001205A9">
        <w:rPr>
          <w:rFonts w:ascii="Calibri" w:hAnsi="Calibri" w:cs="Calibri"/>
        </w:rPr>
        <w:t>schätzt</w:t>
      </w:r>
      <w:r w:rsidR="001205A9" w:rsidRPr="001205A9">
        <w:rPr>
          <w:rFonts w:ascii="Calibri" w:hAnsi="Calibri" w:cs="Calibri"/>
        </w:rPr>
        <w:t xml:space="preserve"> das künftige Umsatzpotenzial auf 150 Mio. Euro.</w:t>
      </w:r>
    </w:p>
    <w:p w14:paraId="45A76399" w14:textId="77777777" w:rsidR="000A5977" w:rsidRDefault="000A5977" w:rsidP="00C371FD">
      <w:pPr>
        <w:spacing w:line="274" w:lineRule="auto"/>
        <w:rPr>
          <w:rFonts w:ascii="Calibri" w:hAnsi="Calibri" w:cs="Calibri"/>
        </w:rPr>
      </w:pPr>
    </w:p>
    <w:p w14:paraId="5DDA7DD6" w14:textId="1B589002" w:rsidR="000D5A8F" w:rsidRDefault="00063C04" w:rsidP="00C371FD">
      <w:pPr>
        <w:spacing w:line="274" w:lineRule="auto"/>
        <w:rPr>
          <w:rFonts w:ascii="Calibri" w:hAnsi="Calibri" w:cs="Calibri"/>
        </w:rPr>
      </w:pPr>
      <w:r>
        <w:rPr>
          <w:rFonts w:ascii="Calibri" w:hAnsi="Calibri" w:cs="Calibri"/>
        </w:rPr>
        <w:t>Dieses zu erschließen</w:t>
      </w:r>
      <w:r w:rsidR="00674335">
        <w:rPr>
          <w:rFonts w:ascii="Calibri" w:hAnsi="Calibri" w:cs="Calibri"/>
        </w:rPr>
        <w:t>,</w:t>
      </w:r>
      <w:r>
        <w:rPr>
          <w:rFonts w:ascii="Calibri" w:hAnsi="Calibri" w:cs="Calibri"/>
        </w:rPr>
        <w:t xml:space="preserve"> will Schirmer in bestehenden Märkten und Branchen die steigende Nachfrage nach höher automatisierten Produktionslösungen bedienen, den Internationalisierungsgrad über Europa hinaus ausbauen sowie insbesondere mit den Bearbeitungszentren für Aluminium- und Stahlprofile neue Branchen erschließen.</w:t>
      </w:r>
    </w:p>
    <w:p w14:paraId="01EA3F3D" w14:textId="77777777" w:rsidR="00031AD8" w:rsidRDefault="00031AD8" w:rsidP="00C371FD">
      <w:pPr>
        <w:spacing w:line="274" w:lineRule="auto"/>
        <w:rPr>
          <w:rFonts w:ascii="Calibri" w:hAnsi="Calibri" w:cs="Calibri"/>
        </w:rPr>
      </w:pPr>
    </w:p>
    <w:p w14:paraId="6825BFBA" w14:textId="0921322D" w:rsidR="00EF280E" w:rsidRPr="00EF280E" w:rsidRDefault="00EF280E" w:rsidP="00C371FD">
      <w:pPr>
        <w:spacing w:line="274" w:lineRule="auto"/>
        <w:rPr>
          <w:rFonts w:ascii="Calibri" w:hAnsi="Calibri" w:cs="Calibri"/>
          <w:b/>
          <w:bCs/>
        </w:rPr>
      </w:pPr>
      <w:r w:rsidRPr="00EF280E">
        <w:rPr>
          <w:rFonts w:ascii="Calibri" w:hAnsi="Calibri" w:cs="Calibri"/>
          <w:b/>
          <w:bCs/>
        </w:rPr>
        <w:t>Partner aus der Region</w:t>
      </w:r>
    </w:p>
    <w:p w14:paraId="2DE061D2" w14:textId="77777777" w:rsidR="00EF280E" w:rsidRDefault="00EF280E" w:rsidP="00C371FD">
      <w:pPr>
        <w:spacing w:line="274" w:lineRule="auto"/>
        <w:rPr>
          <w:rFonts w:ascii="Calibri" w:hAnsi="Calibri" w:cs="Calibri"/>
        </w:rPr>
      </w:pPr>
    </w:p>
    <w:p w14:paraId="15BCA21D" w14:textId="46E727D8" w:rsidR="00CE0C76" w:rsidRDefault="003647A1" w:rsidP="00C371FD">
      <w:pPr>
        <w:spacing w:line="274" w:lineRule="auto"/>
        <w:rPr>
          <w:rFonts w:ascii="Calibri" w:hAnsi="Calibri" w:cs="Calibri"/>
        </w:rPr>
      </w:pPr>
      <w:r w:rsidRPr="003647A1">
        <w:rPr>
          <w:rFonts w:ascii="Calibri" w:hAnsi="Calibri" w:cs="Calibri"/>
        </w:rPr>
        <w:t>Für den Neubau hat der Investor das europaweit tätige Bau- und Dienstleistungsunternehmen Goldbeck beauftragt</w:t>
      </w:r>
      <w:r w:rsidR="001212E2">
        <w:rPr>
          <w:rFonts w:ascii="Calibri" w:hAnsi="Calibri" w:cs="Calibri"/>
        </w:rPr>
        <w:t>; d</w:t>
      </w:r>
      <w:r w:rsidRPr="003647A1">
        <w:rPr>
          <w:rFonts w:ascii="Calibri" w:hAnsi="Calibri" w:cs="Calibri"/>
        </w:rPr>
        <w:t xml:space="preserve">ie Goldbeck Nord GmbH Niederlassung Bielefeld realisiert das Projekt. </w:t>
      </w:r>
      <w:r w:rsidR="00CE0C76" w:rsidRPr="00CE0C76">
        <w:rPr>
          <w:rFonts w:ascii="Calibri" w:hAnsi="Calibri" w:cs="Calibri"/>
        </w:rPr>
        <w:t xml:space="preserve">„Die Schirmer Maschinen GmbH hat früh ein klares Bild </w:t>
      </w:r>
      <w:r w:rsidR="00CE0C76">
        <w:rPr>
          <w:rFonts w:ascii="Calibri" w:hAnsi="Calibri" w:cs="Calibri"/>
        </w:rPr>
        <w:t>ihrer</w:t>
      </w:r>
      <w:r w:rsidR="00CE0C76" w:rsidRPr="00CE0C76">
        <w:rPr>
          <w:rFonts w:ascii="Calibri" w:hAnsi="Calibri" w:cs="Calibri"/>
        </w:rPr>
        <w:t xml:space="preserve"> zukünftigen Produktions- und Logistikprozesse beschrieben</w:t>
      </w:r>
      <w:r w:rsidR="00CE0C76">
        <w:rPr>
          <w:rFonts w:ascii="Calibri" w:hAnsi="Calibri" w:cs="Calibri"/>
        </w:rPr>
        <w:t xml:space="preserve">“, </w:t>
      </w:r>
      <w:r w:rsidR="00F4065B">
        <w:rPr>
          <w:rFonts w:ascii="Calibri" w:hAnsi="Calibri" w:cs="Calibri"/>
        </w:rPr>
        <w:t>berichtet</w:t>
      </w:r>
      <w:r w:rsidR="00CE0C76">
        <w:rPr>
          <w:rFonts w:ascii="Calibri" w:hAnsi="Calibri" w:cs="Calibri"/>
        </w:rPr>
        <w:t xml:space="preserve"> Marc Schumann, Verkaufsingenieur bei Goldbeck.</w:t>
      </w:r>
      <w:r w:rsidR="00CE0C76" w:rsidRPr="00CE0C76">
        <w:rPr>
          <w:rFonts w:ascii="Calibri" w:hAnsi="Calibri" w:cs="Calibri"/>
        </w:rPr>
        <w:t xml:space="preserve"> Gemeinsam habe</w:t>
      </w:r>
      <w:r w:rsidR="00CE0C76">
        <w:rPr>
          <w:rFonts w:ascii="Calibri" w:hAnsi="Calibri" w:cs="Calibri"/>
        </w:rPr>
        <w:t xml:space="preserve"> man </w:t>
      </w:r>
      <w:r w:rsidR="00CE0C76" w:rsidRPr="00CE0C76">
        <w:rPr>
          <w:rFonts w:ascii="Calibri" w:hAnsi="Calibri" w:cs="Calibri"/>
        </w:rPr>
        <w:t xml:space="preserve">daraus ein Konzept entwickelt, das weiteres Wachstum am Standort ermöglicht. </w:t>
      </w:r>
      <w:r w:rsidR="00CE0C76">
        <w:rPr>
          <w:rFonts w:ascii="Calibri" w:hAnsi="Calibri" w:cs="Calibri"/>
        </w:rPr>
        <w:t>„</w:t>
      </w:r>
      <w:r w:rsidR="00CE0C76" w:rsidRPr="00CE0C76">
        <w:rPr>
          <w:rFonts w:ascii="Calibri" w:hAnsi="Calibri" w:cs="Calibri"/>
        </w:rPr>
        <w:t>Dass ein erfolgreiches Unternehmen seine Zukunft bewusst in der Region gestaltet und wir diesen Weg als Partner begleiten dürfen</w:t>
      </w:r>
      <w:r w:rsidR="00CE0C76">
        <w:rPr>
          <w:rFonts w:ascii="Calibri" w:hAnsi="Calibri" w:cs="Calibri"/>
        </w:rPr>
        <w:t>“</w:t>
      </w:r>
      <w:r w:rsidR="00F4065B">
        <w:rPr>
          <w:rFonts w:ascii="Calibri" w:hAnsi="Calibri" w:cs="Calibri"/>
        </w:rPr>
        <w:t>,</w:t>
      </w:r>
      <w:r w:rsidR="00CE0C76" w:rsidRPr="00CE0C76">
        <w:rPr>
          <w:rFonts w:ascii="Calibri" w:hAnsi="Calibri" w:cs="Calibri"/>
        </w:rPr>
        <w:t xml:space="preserve"> </w:t>
      </w:r>
      <w:r w:rsidR="00F82CAB">
        <w:rPr>
          <w:rFonts w:ascii="Calibri" w:hAnsi="Calibri" w:cs="Calibri"/>
        </w:rPr>
        <w:t xml:space="preserve">das </w:t>
      </w:r>
      <w:r w:rsidR="00CE0C76" w:rsidRPr="00CE0C76">
        <w:rPr>
          <w:rFonts w:ascii="Calibri" w:hAnsi="Calibri" w:cs="Calibri"/>
        </w:rPr>
        <w:t>mach</w:t>
      </w:r>
      <w:r w:rsidR="00CE0C76">
        <w:rPr>
          <w:rFonts w:ascii="Calibri" w:hAnsi="Calibri" w:cs="Calibri"/>
        </w:rPr>
        <w:t>e</w:t>
      </w:r>
      <w:r w:rsidR="00CE0C76" w:rsidRPr="00CE0C76">
        <w:rPr>
          <w:rFonts w:ascii="Calibri" w:hAnsi="Calibri" w:cs="Calibri"/>
        </w:rPr>
        <w:t xml:space="preserve"> das Projekt für </w:t>
      </w:r>
      <w:r w:rsidR="00F4065B">
        <w:rPr>
          <w:rFonts w:ascii="Calibri" w:hAnsi="Calibri" w:cs="Calibri"/>
        </w:rPr>
        <w:t>den Baukonzern</w:t>
      </w:r>
      <w:r w:rsidR="00CE0C76" w:rsidRPr="00CE0C76">
        <w:rPr>
          <w:rFonts w:ascii="Calibri" w:hAnsi="Calibri" w:cs="Calibri"/>
        </w:rPr>
        <w:t xml:space="preserve"> besonders.</w:t>
      </w:r>
    </w:p>
    <w:p w14:paraId="2D3FB5CB" w14:textId="77777777" w:rsidR="00CE0C76" w:rsidRDefault="00CE0C76" w:rsidP="00C371FD">
      <w:pPr>
        <w:spacing w:line="274" w:lineRule="auto"/>
        <w:rPr>
          <w:rFonts w:ascii="Calibri" w:hAnsi="Calibri" w:cs="Calibri"/>
        </w:rPr>
      </w:pPr>
    </w:p>
    <w:p w14:paraId="7E5B002E" w14:textId="1C1ECAE2" w:rsidR="003647A1" w:rsidRPr="003647A1" w:rsidRDefault="003647A1" w:rsidP="00C371FD">
      <w:pPr>
        <w:spacing w:line="274" w:lineRule="auto"/>
        <w:rPr>
          <w:rFonts w:ascii="Calibri" w:hAnsi="Calibri" w:cs="Calibri"/>
        </w:rPr>
      </w:pPr>
      <w:r w:rsidRPr="003647A1">
        <w:rPr>
          <w:rFonts w:ascii="Calibri" w:hAnsi="Calibri" w:cs="Calibri"/>
        </w:rPr>
        <w:t xml:space="preserve">Als Generalunternehmer bietet Goldbeck seinen Kunden alle Leistungen aus einer Hand: Vom Design über den Bau bis zu Serviceleistungen </w:t>
      </w:r>
      <w:r w:rsidRPr="003647A1">
        <w:rPr>
          <w:rFonts w:ascii="Calibri" w:hAnsi="Calibri" w:cs="Calibri"/>
        </w:rPr>
        <w:lastRenderedPageBreak/>
        <w:t xml:space="preserve">während des Betriebs. Dabei setzt </w:t>
      </w:r>
      <w:r w:rsidR="00CE0C76">
        <w:rPr>
          <w:rFonts w:ascii="Calibri" w:hAnsi="Calibri" w:cs="Calibri"/>
        </w:rPr>
        <w:t>das Unternehmen</w:t>
      </w:r>
      <w:r w:rsidRPr="003647A1">
        <w:rPr>
          <w:rFonts w:ascii="Calibri" w:hAnsi="Calibri" w:cs="Calibri"/>
        </w:rPr>
        <w:t xml:space="preserve"> auf seine systematisierte Bauweise</w:t>
      </w:r>
      <w:r w:rsidR="00CE0C76">
        <w:rPr>
          <w:rFonts w:ascii="Calibri" w:hAnsi="Calibri" w:cs="Calibri"/>
        </w:rPr>
        <w:t>:</w:t>
      </w:r>
      <w:r w:rsidRPr="003647A1">
        <w:rPr>
          <w:rFonts w:ascii="Calibri" w:hAnsi="Calibri" w:cs="Calibri"/>
        </w:rPr>
        <w:t xml:space="preserve"> Wesentliche Systemelemente fertigt </w:t>
      </w:r>
      <w:r w:rsidR="00CE0C76">
        <w:rPr>
          <w:rFonts w:ascii="Calibri" w:hAnsi="Calibri" w:cs="Calibri"/>
        </w:rPr>
        <w:t>Goldbeck</w:t>
      </w:r>
      <w:r w:rsidRPr="003647A1">
        <w:rPr>
          <w:rFonts w:ascii="Calibri" w:hAnsi="Calibri" w:cs="Calibri"/>
        </w:rPr>
        <w:t xml:space="preserve"> industriell in eigenen Werken vor und fügt sie auf der Baustelle zu individuellen Gebäuden zusammen. Das sorg</w:t>
      </w:r>
      <w:r w:rsidR="00F82CAB">
        <w:rPr>
          <w:rFonts w:ascii="Calibri" w:hAnsi="Calibri" w:cs="Calibri"/>
        </w:rPr>
        <w:t>e</w:t>
      </w:r>
      <w:r w:rsidRPr="003647A1">
        <w:rPr>
          <w:rFonts w:ascii="Calibri" w:hAnsi="Calibri" w:cs="Calibri"/>
        </w:rPr>
        <w:t xml:space="preserve"> für Wirtschaftlichkeit, eine hohe Qualität und eine schnelle Umsetzung</w:t>
      </w:r>
      <w:r w:rsidR="00F4065B">
        <w:rPr>
          <w:rFonts w:ascii="Calibri" w:hAnsi="Calibri" w:cs="Calibri"/>
        </w:rPr>
        <w:t>, heißt es.</w:t>
      </w:r>
    </w:p>
    <w:p w14:paraId="6983343B" w14:textId="77777777" w:rsidR="003647A1" w:rsidRPr="003647A1" w:rsidRDefault="003647A1" w:rsidP="00C371FD">
      <w:pPr>
        <w:spacing w:line="274" w:lineRule="auto"/>
        <w:rPr>
          <w:rFonts w:ascii="Calibri" w:hAnsi="Calibri" w:cs="Calibri"/>
        </w:rPr>
      </w:pPr>
    </w:p>
    <w:p w14:paraId="2DFB2487" w14:textId="06795FB2" w:rsidR="00C371FD" w:rsidRDefault="00F4065B" w:rsidP="00C371FD">
      <w:pPr>
        <w:spacing w:line="274" w:lineRule="auto"/>
        <w:rPr>
          <w:rFonts w:ascii="Calibri" w:hAnsi="Calibri" w:cs="Calibri"/>
        </w:rPr>
      </w:pPr>
      <w:r>
        <w:rPr>
          <w:rFonts w:ascii="Calibri" w:hAnsi="Calibri" w:cs="Calibri"/>
        </w:rPr>
        <w:t>Goldbeck-Projektleiter</w:t>
      </w:r>
      <w:r w:rsidR="003647A1" w:rsidRPr="003647A1">
        <w:rPr>
          <w:rFonts w:ascii="Calibri" w:hAnsi="Calibri" w:cs="Calibri"/>
        </w:rPr>
        <w:t xml:space="preserve"> Toralf Evert</w:t>
      </w:r>
      <w:r>
        <w:rPr>
          <w:rFonts w:ascii="Calibri" w:hAnsi="Calibri" w:cs="Calibri"/>
        </w:rPr>
        <w:t xml:space="preserve"> betont die gute Zusammenarbeit: </w:t>
      </w:r>
      <w:r w:rsidR="003647A1" w:rsidRPr="003647A1">
        <w:rPr>
          <w:rFonts w:ascii="Calibri" w:hAnsi="Calibri" w:cs="Calibri"/>
        </w:rPr>
        <w:t xml:space="preserve">„Großprojekte werden nicht allein auf der Baustelle entschieden, sondern vor allem in der Zusammenarbeit der Menschen dahinter. Die offene und konstruktive Abstimmung mit </w:t>
      </w:r>
      <w:r>
        <w:rPr>
          <w:rFonts w:ascii="Calibri" w:hAnsi="Calibri" w:cs="Calibri"/>
        </w:rPr>
        <w:t>der</w:t>
      </w:r>
      <w:r w:rsidR="003647A1" w:rsidRPr="003647A1">
        <w:rPr>
          <w:rFonts w:ascii="Calibri" w:hAnsi="Calibri" w:cs="Calibri"/>
        </w:rPr>
        <w:t xml:space="preserve"> Schirmer Maschinen GmbH </w:t>
      </w:r>
      <w:r>
        <w:rPr>
          <w:rFonts w:ascii="Calibri" w:hAnsi="Calibri" w:cs="Calibri"/>
        </w:rPr>
        <w:t xml:space="preserve">als Bauherrin </w:t>
      </w:r>
      <w:r w:rsidR="003647A1" w:rsidRPr="003647A1">
        <w:rPr>
          <w:rFonts w:ascii="Calibri" w:hAnsi="Calibri" w:cs="Calibri"/>
        </w:rPr>
        <w:t>sowie den Städten Rietberg und Verl hat entscheidend dazu beigetragen, dass wir nun planmäßig in die Umsetzung starten können.“</w:t>
      </w:r>
      <w:r w:rsidR="00130D50">
        <w:rPr>
          <w:rFonts w:ascii="Calibri" w:hAnsi="Calibri" w:cs="Calibri"/>
        </w:rPr>
        <w:t xml:space="preserve"> </w:t>
      </w:r>
    </w:p>
    <w:p w14:paraId="3D504A66" w14:textId="77777777" w:rsidR="00C371FD" w:rsidRDefault="00C371FD" w:rsidP="00C371FD">
      <w:pPr>
        <w:spacing w:line="274" w:lineRule="auto"/>
        <w:rPr>
          <w:rFonts w:ascii="Calibri" w:hAnsi="Calibri" w:cs="Calibri"/>
        </w:rPr>
      </w:pPr>
    </w:p>
    <w:p w14:paraId="50093BAB" w14:textId="16B51E18" w:rsidR="004A0B37" w:rsidRDefault="003647A1" w:rsidP="00C371FD">
      <w:pPr>
        <w:spacing w:line="274" w:lineRule="auto"/>
        <w:rPr>
          <w:rFonts w:ascii="Calibri" w:hAnsi="Calibri" w:cs="Calibri"/>
        </w:rPr>
      </w:pPr>
      <w:r w:rsidRPr="003647A1">
        <w:rPr>
          <w:rFonts w:ascii="Calibri" w:hAnsi="Calibri" w:cs="Calibri"/>
        </w:rPr>
        <w:t>Mit mehr als 14.000 Mitarbeitenden an über 100 Standorten, 526 Projekten und einer Gesamtleistung von 6,3 Mrd. Euro im Geschäftsjahr 2025/26 gehört Goldbeck zu den europaweit führenden Bauunternehmen.</w:t>
      </w:r>
    </w:p>
    <w:p w14:paraId="775C1C3D" w14:textId="77777777" w:rsidR="004C1F47" w:rsidRDefault="004C1F47" w:rsidP="00C371FD">
      <w:pPr>
        <w:spacing w:line="274" w:lineRule="auto"/>
        <w:rPr>
          <w:rFonts w:ascii="Calibri" w:hAnsi="Calibri" w:cs="Calibri"/>
        </w:rPr>
      </w:pPr>
    </w:p>
    <w:p w14:paraId="58DA81C1" w14:textId="77777777" w:rsidR="004C1F47" w:rsidRDefault="004C1F47" w:rsidP="00C371FD">
      <w:pPr>
        <w:spacing w:line="274" w:lineRule="auto"/>
        <w:rPr>
          <w:rFonts w:ascii="Calibri" w:hAnsi="Calibri" w:cs="Calibri"/>
        </w:rPr>
      </w:pPr>
    </w:p>
    <w:p w14:paraId="00C7180D" w14:textId="24521F79" w:rsidR="004C1F47" w:rsidRPr="00674335" w:rsidRDefault="004C1F47" w:rsidP="003647A1">
      <w:r>
        <w:rPr>
          <w:rFonts w:ascii="Calibri" w:hAnsi="Calibri" w:cs="Calibri"/>
        </w:rPr>
        <w:t xml:space="preserve">Bildtext: Versammelten sich am 21. Oktober 2026 zum Spatenstich (v.l.n.r.): Toralf Evert, Projektleiter Goldbeck, Thorsten Hochhard, Geschäftsführer Goldbeck Nord, Ludger Martinschledde, Geschäftsführer Schirmer Maschinen, Hans Beckhoff, </w:t>
      </w:r>
      <w:r w:rsidR="00FE27D7" w:rsidRPr="00FE27D7">
        <w:rPr>
          <w:rFonts w:ascii="Calibri" w:hAnsi="Calibri" w:cs="Calibri"/>
        </w:rPr>
        <w:t>Gründer, Geschäftsführer und Gesellschafter Beckhoff Automation</w:t>
      </w:r>
      <w:r w:rsidR="006177C6">
        <w:rPr>
          <w:rFonts w:ascii="Calibri" w:hAnsi="Calibri" w:cs="Calibri"/>
        </w:rPr>
        <w:t xml:space="preserve"> und sein Sohn </w:t>
      </w:r>
      <w:r w:rsidR="00FE27D7">
        <w:rPr>
          <w:rFonts w:ascii="Calibri" w:hAnsi="Calibri" w:cs="Calibri"/>
        </w:rPr>
        <w:t xml:space="preserve">Johannes Beckhoff, </w:t>
      </w:r>
      <w:r>
        <w:rPr>
          <w:rFonts w:ascii="Calibri" w:hAnsi="Calibri" w:cs="Calibri"/>
        </w:rPr>
        <w:t>Andreas Sunder, Bürgermeister Stadt Rietberg, und Robin Rieksneuwöhner, Bürgermeister Stadt Verl.</w:t>
      </w:r>
      <w:r w:rsidR="00C371FD">
        <w:rPr>
          <w:rFonts w:ascii="Calibri" w:hAnsi="Calibri" w:cs="Calibri"/>
        </w:rPr>
        <w:t xml:space="preserve"> Fotos: Schirmer</w:t>
      </w:r>
    </w:p>
    <w:sectPr w:rsidR="004C1F47" w:rsidRPr="00674335" w:rsidSect="00DD0F27">
      <w:headerReference w:type="default" r:id="rId7"/>
      <w:pgSz w:w="11906" w:h="16838" w:code="9"/>
      <w:pgMar w:top="2835" w:right="3402"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80A00" w14:textId="77777777" w:rsidR="00286F47" w:rsidRDefault="00286F47" w:rsidP="00C371FD">
      <w:r>
        <w:separator/>
      </w:r>
    </w:p>
  </w:endnote>
  <w:endnote w:type="continuationSeparator" w:id="0">
    <w:p w14:paraId="63AF4CF3" w14:textId="77777777" w:rsidR="00286F47" w:rsidRDefault="00286F47" w:rsidP="00C3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FE6D6" w14:textId="77777777" w:rsidR="00286F47" w:rsidRDefault="00286F47" w:rsidP="00C371FD">
      <w:r>
        <w:separator/>
      </w:r>
    </w:p>
  </w:footnote>
  <w:footnote w:type="continuationSeparator" w:id="0">
    <w:p w14:paraId="3A3C16AA" w14:textId="77777777" w:rsidR="00286F47" w:rsidRDefault="00286F47" w:rsidP="00C3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3E18D" w14:textId="65674B43" w:rsidR="00C371FD" w:rsidRPr="00C371FD" w:rsidRDefault="00C371FD" w:rsidP="00C371FD">
    <w:pPr>
      <w:pStyle w:val="Kopfzeile"/>
      <w:jc w:val="right"/>
      <w:rPr>
        <w:rFonts w:ascii="Calibri" w:hAnsi="Calibri" w:cs="Calibri"/>
        <w:sz w:val="20"/>
        <w:szCs w:val="20"/>
      </w:rPr>
    </w:pPr>
    <w:r w:rsidRPr="00C371FD">
      <w:rPr>
        <w:rFonts w:ascii="Calibri" w:hAnsi="Calibri" w:cs="Calibri"/>
        <w:sz w:val="20"/>
        <w:szCs w:val="20"/>
      </w:rPr>
      <w:t>PR-Nr. 10032-0017-10/2026</w:t>
    </w:r>
  </w:p>
  <w:p w14:paraId="29A0BA63" w14:textId="77777777" w:rsidR="00C371FD" w:rsidRPr="00C371FD" w:rsidRDefault="00C371FD" w:rsidP="00C371FD">
    <w:pPr>
      <w:pStyle w:val="Kopfzeile"/>
      <w:jc w:val="right"/>
      <w:rPr>
        <w:rFonts w:ascii="Calibri" w:hAnsi="Calibri" w:cs="Calibri"/>
        <w:sz w:val="20"/>
        <w:szCs w:val="20"/>
      </w:rPr>
    </w:pPr>
    <w:r w:rsidRPr="00C371FD">
      <w:rPr>
        <w:rFonts w:ascii="Calibri" w:hAnsi="Calibri" w:cs="Calibri"/>
        <w:sz w:val="20"/>
        <w:szCs w:val="20"/>
      </w:rPr>
      <w:t>Erfolgreicher Maschinenbauer investiert in Verl</w:t>
    </w:r>
  </w:p>
  <w:p w14:paraId="190A6583" w14:textId="57F55F70" w:rsidR="00C371FD" w:rsidRPr="00C371FD" w:rsidRDefault="00C371FD" w:rsidP="00C371FD">
    <w:pPr>
      <w:pStyle w:val="Kopfzeile"/>
      <w:jc w:val="right"/>
      <w:rPr>
        <w:rFonts w:ascii="Calibri" w:hAnsi="Calibri" w:cs="Calibri"/>
        <w:sz w:val="20"/>
        <w:szCs w:val="20"/>
      </w:rPr>
    </w:pPr>
    <w:r w:rsidRPr="00C371FD">
      <w:rPr>
        <w:rFonts w:ascii="Calibri" w:hAnsi="Calibri" w:cs="Calibri"/>
        <w:sz w:val="20"/>
        <w:szCs w:val="20"/>
      </w:rPr>
      <w:t>Erster Spatenstich für neuen Hauptsitz der Schirmer Maschinen GmbH</w:t>
    </w:r>
    <w:r>
      <w:rPr>
        <w:rFonts w:ascii="Calibri" w:hAnsi="Calibri" w:cs="Calibri"/>
        <w:sz w:val="20"/>
        <w:szCs w:val="20"/>
      </w:rPr>
      <w:t xml:space="preserve"> – Seite </w:t>
    </w:r>
    <w:r w:rsidRPr="00C371FD">
      <w:rPr>
        <w:rFonts w:ascii="Calibri" w:hAnsi="Calibri" w:cs="Calibri"/>
        <w:sz w:val="20"/>
        <w:szCs w:val="20"/>
      </w:rPr>
      <w:fldChar w:fldCharType="begin"/>
    </w:r>
    <w:r w:rsidRPr="00C371FD">
      <w:rPr>
        <w:rFonts w:ascii="Calibri" w:hAnsi="Calibri" w:cs="Calibri"/>
        <w:sz w:val="20"/>
        <w:szCs w:val="20"/>
      </w:rPr>
      <w:instrText>PAGE   \* MERGEFORMAT</w:instrText>
    </w:r>
    <w:r w:rsidRPr="00C371FD">
      <w:rPr>
        <w:rFonts w:ascii="Calibri" w:hAnsi="Calibri" w:cs="Calibri"/>
        <w:sz w:val="20"/>
        <w:szCs w:val="20"/>
      </w:rPr>
      <w:fldChar w:fldCharType="separate"/>
    </w:r>
    <w:r w:rsidRPr="00C371FD">
      <w:rPr>
        <w:rFonts w:ascii="Calibri" w:hAnsi="Calibri" w:cs="Calibri"/>
        <w:sz w:val="20"/>
        <w:szCs w:val="20"/>
      </w:rPr>
      <w:t>1</w:t>
    </w:r>
    <w:r w:rsidRPr="00C371FD">
      <w:rPr>
        <w:rFonts w:ascii="Calibri" w:hAnsi="Calibri" w:cs="Calibri"/>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F04C6"/>
    <w:multiLevelType w:val="hybridMultilevel"/>
    <w:tmpl w:val="7CB0C8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29004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205"/>
    <w:rsid w:val="00031AD8"/>
    <w:rsid w:val="00062F60"/>
    <w:rsid w:val="00063C04"/>
    <w:rsid w:val="000A5977"/>
    <w:rsid w:val="000B027C"/>
    <w:rsid w:val="000D2F65"/>
    <w:rsid w:val="000D5A8F"/>
    <w:rsid w:val="000F737D"/>
    <w:rsid w:val="00104DCB"/>
    <w:rsid w:val="001205A9"/>
    <w:rsid w:val="001212E2"/>
    <w:rsid w:val="00130D50"/>
    <w:rsid w:val="00134305"/>
    <w:rsid w:val="001711BF"/>
    <w:rsid w:val="00195C33"/>
    <w:rsid w:val="001A37E9"/>
    <w:rsid w:val="001E6DE9"/>
    <w:rsid w:val="00215CE4"/>
    <w:rsid w:val="00217CDD"/>
    <w:rsid w:val="0022225E"/>
    <w:rsid w:val="00224641"/>
    <w:rsid w:val="002469DF"/>
    <w:rsid w:val="00251CE1"/>
    <w:rsid w:val="0028030E"/>
    <w:rsid w:val="002866E2"/>
    <w:rsid w:val="00286F47"/>
    <w:rsid w:val="003210A0"/>
    <w:rsid w:val="003626D2"/>
    <w:rsid w:val="00362B2B"/>
    <w:rsid w:val="003647A1"/>
    <w:rsid w:val="0038008D"/>
    <w:rsid w:val="003F3F83"/>
    <w:rsid w:val="0040497F"/>
    <w:rsid w:val="004A0B37"/>
    <w:rsid w:val="004C1F47"/>
    <w:rsid w:val="004E3596"/>
    <w:rsid w:val="00516585"/>
    <w:rsid w:val="00531A02"/>
    <w:rsid w:val="005406FF"/>
    <w:rsid w:val="00544201"/>
    <w:rsid w:val="0056716E"/>
    <w:rsid w:val="005C3209"/>
    <w:rsid w:val="005D56D4"/>
    <w:rsid w:val="005E1CC0"/>
    <w:rsid w:val="005F38AD"/>
    <w:rsid w:val="00601293"/>
    <w:rsid w:val="006177C6"/>
    <w:rsid w:val="00621FA9"/>
    <w:rsid w:val="00654B1C"/>
    <w:rsid w:val="00674335"/>
    <w:rsid w:val="00693DE1"/>
    <w:rsid w:val="006A3054"/>
    <w:rsid w:val="006C5782"/>
    <w:rsid w:val="006D0DBD"/>
    <w:rsid w:val="007177DB"/>
    <w:rsid w:val="007642CD"/>
    <w:rsid w:val="007766DE"/>
    <w:rsid w:val="007B2628"/>
    <w:rsid w:val="007D7C0F"/>
    <w:rsid w:val="008073BE"/>
    <w:rsid w:val="00835E21"/>
    <w:rsid w:val="008622D3"/>
    <w:rsid w:val="00874982"/>
    <w:rsid w:val="008A2F75"/>
    <w:rsid w:val="008C40E4"/>
    <w:rsid w:val="008E6837"/>
    <w:rsid w:val="00900581"/>
    <w:rsid w:val="00907CC1"/>
    <w:rsid w:val="009640DF"/>
    <w:rsid w:val="009B209E"/>
    <w:rsid w:val="009F11B0"/>
    <w:rsid w:val="00A15568"/>
    <w:rsid w:val="00A171DA"/>
    <w:rsid w:val="00A31A58"/>
    <w:rsid w:val="00A83220"/>
    <w:rsid w:val="00AD78A7"/>
    <w:rsid w:val="00AF0D69"/>
    <w:rsid w:val="00B33636"/>
    <w:rsid w:val="00B479B2"/>
    <w:rsid w:val="00B637BF"/>
    <w:rsid w:val="00BC2FBB"/>
    <w:rsid w:val="00BC4284"/>
    <w:rsid w:val="00BE249D"/>
    <w:rsid w:val="00BF3180"/>
    <w:rsid w:val="00C10205"/>
    <w:rsid w:val="00C26D53"/>
    <w:rsid w:val="00C371FD"/>
    <w:rsid w:val="00C467E6"/>
    <w:rsid w:val="00C75B32"/>
    <w:rsid w:val="00C91262"/>
    <w:rsid w:val="00C942DF"/>
    <w:rsid w:val="00CC675B"/>
    <w:rsid w:val="00CD06C9"/>
    <w:rsid w:val="00CE0C76"/>
    <w:rsid w:val="00D31A03"/>
    <w:rsid w:val="00D52422"/>
    <w:rsid w:val="00DD0F27"/>
    <w:rsid w:val="00DE4F55"/>
    <w:rsid w:val="00DF1938"/>
    <w:rsid w:val="00E06907"/>
    <w:rsid w:val="00E1633E"/>
    <w:rsid w:val="00E235A1"/>
    <w:rsid w:val="00E267AD"/>
    <w:rsid w:val="00E51019"/>
    <w:rsid w:val="00E52293"/>
    <w:rsid w:val="00E61C94"/>
    <w:rsid w:val="00E92278"/>
    <w:rsid w:val="00EE034F"/>
    <w:rsid w:val="00EF280E"/>
    <w:rsid w:val="00F32B87"/>
    <w:rsid w:val="00F4008B"/>
    <w:rsid w:val="00F4065B"/>
    <w:rsid w:val="00F44E6F"/>
    <w:rsid w:val="00F82CAB"/>
    <w:rsid w:val="00F929B4"/>
    <w:rsid w:val="00FA7136"/>
    <w:rsid w:val="00FB2FD0"/>
    <w:rsid w:val="00FB540B"/>
    <w:rsid w:val="00FE27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99B0B"/>
  <w15:chartTrackingRefBased/>
  <w15:docId w15:val="{3357D734-06D1-4C59-A4E3-FD06F841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102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102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1020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1020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1020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10205"/>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10205"/>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10205"/>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10205"/>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1020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1020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1020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1020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1020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1020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1020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1020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10205"/>
    <w:rPr>
      <w:rFonts w:eastAsiaTheme="majorEastAsia" w:cstheme="majorBidi"/>
      <w:color w:val="272727" w:themeColor="text1" w:themeTint="D8"/>
    </w:rPr>
  </w:style>
  <w:style w:type="paragraph" w:styleId="Titel">
    <w:name w:val="Title"/>
    <w:basedOn w:val="Standard"/>
    <w:next w:val="Standard"/>
    <w:link w:val="TitelZchn"/>
    <w:uiPriority w:val="10"/>
    <w:qFormat/>
    <w:rsid w:val="00C1020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1020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10205"/>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1020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10205"/>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10205"/>
    <w:rPr>
      <w:i/>
      <w:iCs/>
      <w:color w:val="404040" w:themeColor="text1" w:themeTint="BF"/>
    </w:rPr>
  </w:style>
  <w:style w:type="paragraph" w:styleId="Listenabsatz">
    <w:name w:val="List Paragraph"/>
    <w:basedOn w:val="Standard"/>
    <w:uiPriority w:val="34"/>
    <w:qFormat/>
    <w:rsid w:val="00C10205"/>
    <w:pPr>
      <w:ind w:left="720"/>
      <w:contextualSpacing/>
    </w:pPr>
  </w:style>
  <w:style w:type="character" w:styleId="IntensiveHervorhebung">
    <w:name w:val="Intense Emphasis"/>
    <w:basedOn w:val="Absatz-Standardschriftart"/>
    <w:uiPriority w:val="21"/>
    <w:qFormat/>
    <w:rsid w:val="00C10205"/>
    <w:rPr>
      <w:i/>
      <w:iCs/>
      <w:color w:val="0F4761" w:themeColor="accent1" w:themeShade="BF"/>
    </w:rPr>
  </w:style>
  <w:style w:type="paragraph" w:styleId="IntensivesZitat">
    <w:name w:val="Intense Quote"/>
    <w:basedOn w:val="Standard"/>
    <w:next w:val="Standard"/>
    <w:link w:val="IntensivesZitatZchn"/>
    <w:uiPriority w:val="30"/>
    <w:qFormat/>
    <w:rsid w:val="00C102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10205"/>
    <w:rPr>
      <w:i/>
      <w:iCs/>
      <w:color w:val="0F4761" w:themeColor="accent1" w:themeShade="BF"/>
    </w:rPr>
  </w:style>
  <w:style w:type="character" w:styleId="IntensiverVerweis">
    <w:name w:val="Intense Reference"/>
    <w:basedOn w:val="Absatz-Standardschriftart"/>
    <w:uiPriority w:val="32"/>
    <w:qFormat/>
    <w:rsid w:val="00C10205"/>
    <w:rPr>
      <w:b/>
      <w:bCs/>
      <w:smallCaps/>
      <w:color w:val="0F4761" w:themeColor="accent1" w:themeShade="BF"/>
      <w:spacing w:val="5"/>
    </w:rPr>
  </w:style>
  <w:style w:type="paragraph" w:styleId="Kopfzeile">
    <w:name w:val="header"/>
    <w:basedOn w:val="Standard"/>
    <w:link w:val="KopfzeileZchn"/>
    <w:uiPriority w:val="99"/>
    <w:unhideWhenUsed/>
    <w:rsid w:val="00C371FD"/>
    <w:pPr>
      <w:tabs>
        <w:tab w:val="center" w:pos="4536"/>
        <w:tab w:val="right" w:pos="9072"/>
      </w:tabs>
    </w:pPr>
  </w:style>
  <w:style w:type="character" w:customStyle="1" w:styleId="KopfzeileZchn">
    <w:name w:val="Kopfzeile Zchn"/>
    <w:basedOn w:val="Absatz-Standardschriftart"/>
    <w:link w:val="Kopfzeile"/>
    <w:uiPriority w:val="99"/>
    <w:rsid w:val="00C371FD"/>
  </w:style>
  <w:style w:type="paragraph" w:styleId="Fuzeile">
    <w:name w:val="footer"/>
    <w:basedOn w:val="Standard"/>
    <w:link w:val="FuzeileZchn"/>
    <w:uiPriority w:val="99"/>
    <w:unhideWhenUsed/>
    <w:rsid w:val="00C371FD"/>
    <w:pPr>
      <w:tabs>
        <w:tab w:val="center" w:pos="4536"/>
        <w:tab w:val="right" w:pos="9072"/>
      </w:tabs>
    </w:pPr>
  </w:style>
  <w:style w:type="character" w:customStyle="1" w:styleId="FuzeileZchn">
    <w:name w:val="Fußzeile Zchn"/>
    <w:basedOn w:val="Absatz-Standardschriftart"/>
    <w:link w:val="Fuzeile"/>
    <w:uiPriority w:val="99"/>
    <w:rsid w:val="00C37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5992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Hannemann</dc:creator>
  <cp:keywords/>
  <dc:description/>
  <cp:lastModifiedBy>Bianca Hannemann</cp:lastModifiedBy>
  <cp:revision>4</cp:revision>
  <cp:lastPrinted>2026-10-14T11:32:00Z</cp:lastPrinted>
  <dcterms:created xsi:type="dcterms:W3CDTF">2026-10-21T10:28:00Z</dcterms:created>
  <dcterms:modified xsi:type="dcterms:W3CDTF">2026-10-21T10:46:00Z</dcterms:modified>
</cp:coreProperties>
</file>